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4650">
      <w:pPr>
        <w:wordWrap w:val="0"/>
        <w:jc w:val="right"/>
        <w:rPr>
          <w:rFonts w:eastAsia="黑体"/>
          <w:sz w:val="28"/>
        </w:rPr>
      </w:pPr>
      <w:r>
        <w:rPr>
          <w:rFonts w:hint="eastAsia" w:eastAsia="黑体"/>
          <w:sz w:val="28"/>
        </w:rPr>
        <w:t>合同</w:t>
      </w:r>
      <w:r>
        <w:rPr>
          <w:rFonts w:eastAsia="黑体"/>
          <w:sz w:val="28"/>
        </w:rPr>
        <w:t xml:space="preserve">编号:       </w:t>
      </w:r>
      <w:r>
        <w:rPr>
          <w:rFonts w:hint="eastAsia" w:eastAsia="黑体"/>
          <w:sz w:val="28"/>
        </w:rPr>
        <w:t xml:space="preserve"> </w:t>
      </w:r>
    </w:p>
    <w:p w14:paraId="2F26CF1D">
      <w:pPr>
        <w:adjustRightInd w:val="0"/>
        <w:jc w:val="left"/>
        <w:rPr>
          <w:rFonts w:ascii="仿宋" w:hAnsi="仿宋" w:eastAsia="仿宋"/>
          <w:b/>
          <w:bCs/>
          <w:color w:val="000000" w:themeColor="text1"/>
          <w:sz w:val="44"/>
          <w:szCs w:val="44"/>
          <w14:textFill>
            <w14:solidFill>
              <w14:schemeClr w14:val="tx1"/>
            </w14:solidFill>
          </w14:textFill>
        </w:rPr>
      </w:pPr>
    </w:p>
    <w:p w14:paraId="7EE46632">
      <w:pPr>
        <w:adjustRightInd w:val="0"/>
        <w:ind w:firstLine="2650" w:firstLineChars="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房屋</w:t>
      </w:r>
      <w:r>
        <w:rPr>
          <w:rFonts w:ascii="仿宋" w:hAnsi="仿宋" w:eastAsia="仿宋"/>
          <w:b/>
          <w:bCs/>
          <w:color w:val="000000" w:themeColor="text1"/>
          <w:sz w:val="44"/>
          <w:szCs w:val="44"/>
          <w14:textFill>
            <w14:solidFill>
              <w14:schemeClr w14:val="tx1"/>
            </w14:solidFill>
          </w14:textFill>
        </w:rPr>
        <w:t>租赁合同</w:t>
      </w:r>
      <w:r>
        <w:rPr>
          <w:rFonts w:ascii="仿宋" w:hAnsi="仿宋" w:eastAsia="仿宋"/>
          <w:color w:val="000000" w:themeColor="text1"/>
          <w:sz w:val="30"/>
          <w:szCs w:val="30"/>
          <w14:textFill>
            <w14:solidFill>
              <w14:schemeClr w14:val="tx1"/>
            </w14:solidFill>
          </w14:textFill>
        </w:rPr>
        <w:br w:type="textWrapping"/>
      </w:r>
      <w:r>
        <w:rPr>
          <w:rFonts w:ascii="仿宋" w:hAnsi="仿宋" w:eastAsia="仿宋"/>
          <w:color w:val="000000" w:themeColor="text1"/>
          <w:sz w:val="30"/>
          <w:szCs w:val="30"/>
          <w14:textFill>
            <w14:solidFill>
              <w14:schemeClr w14:val="tx1"/>
            </w14:solidFill>
          </w14:textFill>
        </w:rPr>
        <w:br w:type="textWrapping"/>
      </w:r>
      <w:r>
        <w:rPr>
          <w:rFonts w:ascii="仿宋" w:hAnsi="仿宋" w:eastAsia="仿宋"/>
          <w:color w:val="000000" w:themeColor="text1"/>
          <w:sz w:val="28"/>
          <w:szCs w:val="28"/>
          <w14:textFill>
            <w14:solidFill>
              <w14:schemeClr w14:val="tx1"/>
            </w14:solidFill>
          </w14:textFill>
        </w:rPr>
        <w:t xml:space="preserve">出租方（以下简称甲方）： </w:t>
      </w:r>
    </w:p>
    <w:p w14:paraId="1B318420">
      <w:pPr>
        <w:adjustRightIn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w:t>
      </w:r>
    </w:p>
    <w:p w14:paraId="55A6921F">
      <w:pPr>
        <w:adjustRightIn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住所：</w:t>
      </w:r>
      <w:r>
        <w:rPr>
          <w:rFonts w:ascii="仿宋" w:hAnsi="仿宋" w:eastAsia="仿宋"/>
          <w:color w:val="000000" w:themeColor="text1"/>
          <w:sz w:val="28"/>
          <w:szCs w:val="28"/>
          <w14:textFill>
            <w14:solidFill>
              <w14:schemeClr w14:val="tx1"/>
            </w14:solidFill>
          </w14:textFill>
        </w:rPr>
        <w:br w:type="textWrapping"/>
      </w:r>
      <w:r>
        <w:rPr>
          <w:rFonts w:ascii="仿宋" w:hAnsi="仿宋" w:eastAsia="仿宋"/>
          <w:color w:val="000000" w:themeColor="text1"/>
          <w:sz w:val="28"/>
          <w:szCs w:val="28"/>
          <w14:textFill>
            <w14:solidFill>
              <w14:schemeClr w14:val="tx1"/>
            </w14:solidFill>
          </w14:textFill>
        </w:rPr>
        <w:t>联系电话：</w:t>
      </w:r>
      <w:r>
        <w:rPr>
          <w:rFonts w:ascii="Calibri" w:hAnsi="Calibri" w:eastAsia="仿宋" w:cs="Calibri"/>
          <w:color w:val="000000" w:themeColor="text1"/>
          <w:sz w:val="28"/>
          <w:szCs w:val="28"/>
          <w14:textFill>
            <w14:solidFill>
              <w14:schemeClr w14:val="tx1"/>
            </w14:solidFill>
          </w14:textFill>
        </w:rPr>
        <w:t> </w:t>
      </w:r>
      <w:r>
        <w:rPr>
          <w:rFonts w:ascii="仿宋" w:hAnsi="仿宋" w:eastAsia="仿宋"/>
          <w:color w:val="000000" w:themeColor="text1"/>
          <w:sz w:val="28"/>
          <w:szCs w:val="28"/>
          <w14:textFill>
            <w14:solidFill>
              <w14:schemeClr w14:val="tx1"/>
            </w14:solidFill>
          </w14:textFill>
        </w:rPr>
        <w:br w:type="textWrapping"/>
      </w:r>
      <w:r>
        <w:rPr>
          <w:rFonts w:ascii="仿宋" w:hAnsi="仿宋" w:eastAsia="仿宋"/>
          <w:color w:val="000000" w:themeColor="text1"/>
          <w:sz w:val="28"/>
          <w:szCs w:val="28"/>
          <w14:textFill>
            <w14:solidFill>
              <w14:schemeClr w14:val="tx1"/>
            </w14:solidFill>
          </w14:textFill>
        </w:rPr>
        <w:t>承租方（以下简称乙方）：</w:t>
      </w:r>
    </w:p>
    <w:p w14:paraId="72408893">
      <w:pPr>
        <w:adjustRightInd w:val="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身份证号码/统一社会信用代码：</w:t>
      </w:r>
    </w:p>
    <w:p w14:paraId="30C45D06">
      <w:pPr>
        <w:adjustRightInd w:val="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联系电话：</w:t>
      </w:r>
    </w:p>
    <w:p w14:paraId="78317F20">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根据《中华人民共和国民法典》、《中华人民共和国城市房地产管理法》及其他有关法律、法规规定，在平等、自愿、协商一致的基础上，甲乙双方就下列（</w:t>
      </w:r>
      <w:r>
        <w:rPr>
          <w:rFonts w:hint="eastAsia" w:ascii="仿宋" w:hAnsi="仿宋" w:eastAsia="仿宋"/>
          <w:color w:val="000000" w:themeColor="text1"/>
          <w:sz w:val="28"/>
          <w:szCs w:val="28"/>
          <w:u w:val="single"/>
          <w14:textFill>
            <w14:solidFill>
              <w14:schemeClr w14:val="tx1"/>
            </w14:solidFill>
          </w14:textFill>
        </w:rPr>
        <w:t>房屋/场地/广告位</w:t>
      </w:r>
      <w:r>
        <w:rPr>
          <w:rFonts w:hint="eastAsia" w:ascii="仿宋" w:hAnsi="仿宋" w:eastAsia="仿宋"/>
          <w:color w:val="000000" w:themeColor="text1"/>
          <w:sz w:val="28"/>
          <w:szCs w:val="28"/>
          <w14:textFill>
            <w14:solidFill>
              <w14:schemeClr w14:val="tx1"/>
            </w14:solidFill>
          </w14:textFill>
        </w:rPr>
        <w:t>）的租赁订立本合同。</w:t>
      </w:r>
    </w:p>
    <w:p w14:paraId="1DE6E790">
      <w:pPr>
        <w:adjustRightInd w:val="0"/>
        <w:ind w:firstLine="562"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一、租赁</w:t>
      </w:r>
      <w:r>
        <w:rPr>
          <w:rFonts w:hint="eastAsia" w:ascii="仿宋" w:hAnsi="仿宋" w:eastAsia="仿宋"/>
          <w:b/>
          <w:bCs/>
          <w:color w:val="000000" w:themeColor="text1"/>
          <w:sz w:val="28"/>
          <w:szCs w:val="28"/>
          <w14:textFill>
            <w14:solidFill>
              <w14:schemeClr w14:val="tx1"/>
            </w14:solidFill>
          </w14:textFill>
        </w:rPr>
        <w:t>内容</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甲方将拥有的坐</w:t>
      </w:r>
      <w:r>
        <w:rPr>
          <w:rFonts w:hint="eastAsia" w:ascii="仿宋" w:hAnsi="仿宋" w:eastAsia="仿宋"/>
          <w:color w:val="000000" w:themeColor="text1"/>
          <w:sz w:val="28"/>
          <w:szCs w:val="28"/>
          <w14:textFill>
            <w14:solidFill>
              <w14:schemeClr w14:val="tx1"/>
            </w14:solidFill>
          </w14:textFill>
        </w:rPr>
        <w:t>落</w:t>
      </w:r>
      <w:r>
        <w:rPr>
          <w:rFonts w:ascii="仿宋" w:hAnsi="仿宋" w:eastAsia="仿宋"/>
          <w:color w:val="000000" w:themeColor="text1"/>
          <w:sz w:val="28"/>
          <w:szCs w:val="28"/>
          <w14:textFill>
            <w14:solidFill>
              <w14:schemeClr w14:val="tx1"/>
            </w14:solidFill>
          </w14:textFill>
        </w:rPr>
        <w:t>于</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14:textFill>
            <w14:solidFill>
              <w14:schemeClr w14:val="tx1"/>
            </w14:solidFill>
          </w14:textFill>
        </w:rPr>
        <w:t>号</w:t>
      </w:r>
      <w:r>
        <w:rPr>
          <w:rFonts w:hint="eastAsia" w:ascii="仿宋" w:hAnsi="仿宋" w:eastAsia="仿宋"/>
          <w:color w:val="000000" w:themeColor="text1"/>
          <w:sz w:val="28"/>
          <w:szCs w:val="28"/>
          <w14:textFill>
            <w14:solidFill>
              <w14:schemeClr w14:val="tx1"/>
            </w14:solidFill>
          </w14:textFill>
        </w:rPr>
        <w:t>（房屋、场地、广告位）</w:t>
      </w:r>
      <w:r>
        <w:rPr>
          <w:rFonts w:ascii="仿宋" w:hAnsi="仿宋" w:eastAsia="仿宋"/>
          <w:color w:val="000000" w:themeColor="text1"/>
          <w:sz w:val="28"/>
          <w:szCs w:val="28"/>
          <w14:textFill>
            <w14:solidFill>
              <w14:schemeClr w14:val="tx1"/>
            </w14:solidFill>
          </w14:textFill>
        </w:rPr>
        <w:t>出租给乙方</w:t>
      </w:r>
      <w:r>
        <w:rPr>
          <w:rFonts w:hint="eastAsia" w:ascii="仿宋" w:hAnsi="仿宋" w:eastAsia="仿宋"/>
          <w:color w:val="000000" w:themeColor="text1"/>
          <w:sz w:val="28"/>
          <w:szCs w:val="28"/>
          <w14:textFill>
            <w14:solidFill>
              <w14:schemeClr w14:val="tx1"/>
            </w14:solidFill>
          </w14:textFill>
        </w:rPr>
        <w:t>。</w:t>
      </w:r>
    </w:p>
    <w:p w14:paraId="3E4E3962">
      <w:pPr>
        <w:adjustRightInd w:val="0"/>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该</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房屋/场地/广告位</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面积为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㎡；（注：实测面积与合同载明面积有出入的，按实际面积计算）。</w:t>
      </w:r>
    </w:p>
    <w:p w14:paraId="59FC35AC">
      <w:pPr>
        <w:adjustRightInd w:val="0"/>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、甲方承诺系该租赁标的产权人及拥有合法对外出租该租赁标的权利。</w:t>
      </w:r>
    </w:p>
    <w:p w14:paraId="3BA3F5DB">
      <w:pPr>
        <w:adjustRightInd w:val="0"/>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该</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房屋/场地/广告位</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 xml:space="preserve">用途为: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，除双方另有约定外，乙方不得任意改变</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房屋/场地/广告位</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用途。</w:t>
      </w:r>
    </w:p>
    <w:p w14:paraId="1C1B9B64">
      <w:pPr>
        <w:adjustRightInd w:val="0"/>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甲方应在本合同签订之日起</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日内负责办理房屋租赁相关登记或备案手续。</w:t>
      </w:r>
      <w:r>
        <w:rPr>
          <w:rFonts w:ascii="仿宋" w:hAnsi="仿宋" w:eastAsia="仿宋"/>
          <w:color w:val="000000" w:themeColor="text1"/>
          <w:sz w:val="28"/>
          <w:szCs w:val="28"/>
          <w14:textFill>
            <w14:solidFill>
              <w14:schemeClr w14:val="tx1"/>
            </w14:solidFill>
          </w14:textFill>
        </w:rPr>
        <w:br w:type="textWrapping"/>
      </w:r>
      <w:r>
        <w:rPr>
          <w:rFonts w:ascii="仿宋" w:hAnsi="仿宋" w:eastAsia="仿宋"/>
          <w:b/>
          <w:bCs/>
          <w:color w:val="000000" w:themeColor="text1"/>
          <w:sz w:val="28"/>
          <w:szCs w:val="28"/>
          <w14:textFill>
            <w14:solidFill>
              <w14:schemeClr w14:val="tx1"/>
            </w14:solidFill>
          </w14:textFill>
        </w:rPr>
        <w:t>二、</w:t>
      </w:r>
      <w:r>
        <w:rPr>
          <w:rFonts w:hint="eastAsia" w:ascii="仿宋" w:hAnsi="仿宋" w:eastAsia="仿宋"/>
          <w:b/>
          <w:bCs/>
          <w:color w:val="000000" w:themeColor="text1"/>
          <w:sz w:val="28"/>
          <w:szCs w:val="28"/>
          <w14:textFill>
            <w14:solidFill>
              <w14:schemeClr w14:val="tx1"/>
            </w14:solidFill>
          </w14:textFill>
        </w:rPr>
        <w:t>租赁期限</w:t>
      </w:r>
      <w:r>
        <w:rPr>
          <w:rFonts w:ascii="仿宋" w:hAnsi="仿宋" w:eastAsia="仿宋"/>
          <w:b/>
          <w:bCs/>
          <w:color w:val="000000" w:themeColor="text1"/>
          <w:sz w:val="28"/>
          <w:szCs w:val="28"/>
          <w14:textFill>
            <w14:solidFill>
              <w14:schemeClr w14:val="tx1"/>
            </w14:solidFill>
          </w14:textFill>
        </w:rPr>
        <w:br w:type="textWrapping"/>
      </w: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1、租赁期限共</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从</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年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14:textFill>
            <w14:solidFill>
              <w14:schemeClr w14:val="tx1"/>
            </w14:solidFill>
          </w14:textFill>
        </w:rPr>
        <w:t>起</w:t>
      </w:r>
      <w:r>
        <w:rPr>
          <w:rFonts w:ascii="仿宋" w:hAnsi="仿宋" w:eastAsia="仿宋"/>
          <w:color w:val="000000" w:themeColor="text1"/>
          <w:sz w:val="28"/>
          <w:szCs w:val="28"/>
          <w14:textFill>
            <w14:solidFill>
              <w14:schemeClr w14:val="tx1"/>
            </w14:solidFill>
          </w14:textFill>
        </w:rPr>
        <w:t>至</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年</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14:textFill>
            <w14:solidFill>
              <w14:schemeClr w14:val="tx1"/>
            </w14:solidFill>
          </w14:textFill>
        </w:rPr>
        <w:t>止</w:t>
      </w:r>
      <w:r>
        <w:rPr>
          <w:rFonts w:ascii="仿宋" w:hAnsi="仿宋" w:eastAsia="仿宋"/>
          <w:color w:val="000000" w:themeColor="text1"/>
          <w:sz w:val="28"/>
          <w:szCs w:val="28"/>
          <w14:textFill>
            <w14:solidFill>
              <w14:schemeClr w14:val="tx1"/>
            </w14:solidFill>
          </w14:textFill>
        </w:rPr>
        <w:t>。</w:t>
      </w:r>
    </w:p>
    <w:p w14:paraId="6A251415">
      <w:p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、租赁期限届满，同等条件下乙方有优先承租权。乙方需延续租赁关系的，双方协商达成一致后，在租赁期满前</w:t>
      </w:r>
      <w:r>
        <w:rPr>
          <w:rFonts w:ascii="仿宋" w:hAnsi="仿宋" w:eastAsia="仿宋" w:cs="仿宋"/>
          <w:color w:val="000000" w:themeColor="text1"/>
          <w:sz w:val="28"/>
          <w:szCs w:val="28"/>
          <w:u w:val="single"/>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日内对有关续租事宜协商并签订书面合同；乙方退租的，应在租赁期满前</w:t>
      </w:r>
      <w:r>
        <w:rPr>
          <w:rFonts w:ascii="仿宋" w:hAnsi="仿宋" w:eastAsia="仿宋" w:cs="仿宋"/>
          <w:color w:val="000000" w:themeColor="text1"/>
          <w:sz w:val="28"/>
          <w:szCs w:val="28"/>
          <w:u w:val="single"/>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日内书面通知甲方。</w:t>
      </w:r>
    </w:p>
    <w:p w14:paraId="2B8051C8">
      <w:pPr>
        <w:adjustRightInd w:val="0"/>
        <w:ind w:firstLine="562" w:firstLineChars="200"/>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三、</w:t>
      </w:r>
      <w:r>
        <w:rPr>
          <w:rFonts w:hint="eastAsia" w:ascii="仿宋" w:hAnsi="仿宋" w:eastAsia="仿宋"/>
          <w:b/>
          <w:bCs/>
          <w:color w:val="000000" w:themeColor="text1"/>
          <w:sz w:val="28"/>
          <w:szCs w:val="28"/>
          <w14:textFill>
            <w14:solidFill>
              <w14:schemeClr w14:val="tx1"/>
            </w14:solidFill>
          </w14:textFill>
        </w:rPr>
        <w:t>租赁标的的租金及押金</w:t>
      </w:r>
    </w:p>
    <w:p w14:paraId="74CE2B90">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、在本合同期内租金总计</w:t>
      </w:r>
      <w:bookmarkStart w:id="0" w:name="_Hlk97823215"/>
      <w:r>
        <w:rPr>
          <w:rFonts w:hint="eastAsia" w:ascii="仿宋" w:hAnsi="仿宋" w:eastAsia="仿宋"/>
          <w:color w:val="000000" w:themeColor="text1"/>
          <w:sz w:val="28"/>
          <w:szCs w:val="28"/>
          <w14:textFill>
            <w14:solidFill>
              <w14:schemeClr w14:val="tx1"/>
            </w14:solidFill>
          </w14:textFill>
        </w:rPr>
        <w:t>为人民币</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元</w:t>
      </w:r>
      <w:r>
        <w:rPr>
          <w:rFonts w:hint="eastAsia" w:ascii="仿宋" w:hAnsi="仿宋" w:eastAsia="仿宋"/>
          <w:color w:val="000000" w:themeColor="text1"/>
          <w:sz w:val="28"/>
          <w:szCs w:val="28"/>
          <w14:textFill>
            <w14:solidFill>
              <w14:schemeClr w14:val="tx1"/>
            </w14:solidFill>
          </w14:textFill>
        </w:rPr>
        <w:t>（大写：</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），此费用为含税价，税率为  %，上述费用</w:t>
      </w:r>
      <w:r>
        <w:rPr>
          <w:rFonts w:hint="eastAsia" w:ascii="仿宋" w:hAnsi="仿宋" w:eastAsia="仿宋"/>
          <w:b/>
          <w:bCs/>
          <w:color w:val="000000" w:themeColor="text1"/>
          <w:sz w:val="28"/>
          <w:szCs w:val="28"/>
          <w14:textFill>
            <w14:solidFill>
              <w14:schemeClr w14:val="tx1"/>
            </w14:solidFill>
          </w14:textFill>
        </w:rPr>
        <w:t>不含</w:t>
      </w:r>
      <w:r>
        <w:rPr>
          <w:rFonts w:hint="eastAsia" w:ascii="仿宋" w:hAnsi="仿宋" w:eastAsia="仿宋"/>
          <w:color w:val="000000" w:themeColor="text1"/>
          <w:sz w:val="28"/>
          <w:szCs w:val="28"/>
          <w14:textFill>
            <w14:solidFill>
              <w14:schemeClr w14:val="tx1"/>
            </w14:solidFill>
          </w14:textFill>
        </w:rPr>
        <w:t>水、电、气、网和物管费，以上费用由乙方自行承担。</w:t>
      </w:r>
    </w:p>
    <w:bookmarkEnd w:id="0"/>
    <w:p w14:paraId="246A1F36">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日至</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日,租金为人民币</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元（大写：</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14:paraId="163C23AD">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日至</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日,租金为人民币</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元（大写：</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14:paraId="1C315B26">
      <w:pPr>
        <w:adjustRightInd w:val="0"/>
        <w:ind w:firstLine="560" w:firstLineChars="200"/>
        <w:rPr>
          <w:rFonts w:ascii="仿宋" w:hAnsi="仿宋" w:eastAsia="仿宋"/>
          <w:color w:val="FF0000"/>
          <w:sz w:val="28"/>
          <w:szCs w:val="28"/>
        </w:rPr>
      </w:pPr>
      <w:r>
        <w:rPr>
          <w:rFonts w:hint="eastAsia" w:ascii="仿宋" w:hAnsi="仿宋" w:eastAsia="仿宋"/>
          <w:color w:val="000000" w:themeColor="text1"/>
          <w:sz w:val="28"/>
          <w:szCs w:val="28"/>
          <w14:textFill>
            <w14:solidFill>
              <w14:schemeClr w14:val="tx1"/>
            </w14:solidFill>
          </w14:textFill>
        </w:rPr>
        <w:t>其中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日至</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日,租金为人民币 </w:t>
      </w:r>
      <w:r>
        <w:rPr>
          <w:rFonts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元（大写：</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14:paraId="2C82763B">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2、支付方式为（一次性付清、年、月）以下第</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种。（租金：含税价）</w:t>
      </w:r>
    </w:p>
    <w:p w14:paraId="23FE7C78">
      <w:pPr>
        <w:numPr>
          <w:ilvl w:val="0"/>
          <w:numId w:val="1"/>
        </w:num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现金支付。</w:t>
      </w:r>
    </w:p>
    <w:p w14:paraId="74F9C28F">
      <w:pPr>
        <w:numPr>
          <w:ilvl w:val="0"/>
          <w:numId w:val="1"/>
        </w:num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银行转账。乙方将租金按合同约定付款期内汇入甲方指定的账户内。甲方保证提供的账户信息准确无误。甲方承诺账户信息如由变更，应在合同规定的付款时间内书面方式通知乙方。</w:t>
      </w:r>
    </w:p>
    <w:p w14:paraId="2CA9E648">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甲方指定收款银行账户如下：</w:t>
      </w:r>
    </w:p>
    <w:p w14:paraId="0CF4153A">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户名：</w:t>
      </w:r>
    </w:p>
    <w:p w14:paraId="0ADF06F9">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开户行：</w:t>
      </w:r>
    </w:p>
    <w:p w14:paraId="291B3B13">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账号：</w:t>
      </w:r>
    </w:p>
    <w:p w14:paraId="14B61FB9">
      <w:pPr>
        <w:numPr>
          <w:ilvl w:val="255"/>
          <w:numId w:val="0"/>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3、乙方按照先交租后使用的原则支付租金，即：第一期租金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元，在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日前一次性付清；第二期租金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元，在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日前一次性付清；第三期租金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元，在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日前一次性付清。</w:t>
      </w:r>
    </w:p>
    <w:p w14:paraId="29EBAB30">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4、乙方同意在甲方签订本合同当日向甲方支付年租金的</w:t>
      </w:r>
      <w:r>
        <w:rPr>
          <w:rFonts w:hint="eastAsia" w:ascii="仿宋" w:hAnsi="仿宋" w:eastAsia="仿宋"/>
          <w:color w:val="000000" w:themeColor="text1"/>
          <w:sz w:val="28"/>
          <w:szCs w:val="28"/>
          <w:u w:val="single"/>
          <w14:textFill>
            <w14:solidFill>
              <w14:schemeClr w14:val="tx1"/>
            </w14:solidFill>
          </w14:textFill>
        </w:rPr>
        <w:t>1</w:t>
      </w:r>
      <w:r>
        <w:rPr>
          <w:rFonts w:ascii="仿宋" w:hAnsi="仿宋" w:eastAsia="仿宋"/>
          <w:color w:val="000000" w:themeColor="text1"/>
          <w:sz w:val="28"/>
          <w:szCs w:val="28"/>
          <w:u w:val="single"/>
          <w14:textFill>
            <w14:solidFill>
              <w14:schemeClr w14:val="tx1"/>
            </w14:solidFill>
          </w14:textFill>
        </w:rPr>
        <w:t>0</w:t>
      </w:r>
      <w:r>
        <w:rPr>
          <w:rFonts w:hint="eastAsia" w:ascii="仿宋" w:hAnsi="仿宋" w:eastAsia="仿宋"/>
          <w:color w:val="000000" w:themeColor="text1"/>
          <w:sz w:val="28"/>
          <w:szCs w:val="28"/>
          <w:u w:val="single"/>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的租赁保证金（以下简称保证金，保证金可作为违约金使用），即人民币</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大写：</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元</w:t>
      </w:r>
      <w:r>
        <w:rPr>
          <w:rFonts w:hint="eastAsia" w:ascii="仿宋" w:hAnsi="仿宋" w:eastAsia="仿宋"/>
          <w:color w:val="000000" w:themeColor="text1"/>
          <w:sz w:val="28"/>
          <w:szCs w:val="28"/>
          <w14:textFill>
            <w14:solidFill>
              <w14:schemeClr w14:val="tx1"/>
            </w14:solidFill>
          </w14:textFill>
        </w:rPr>
        <w:t>整</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。甲方收取租赁保证金，需向乙方开具收据，收据由乙方妥善保管，乙方在申请退还保证金时需提供该收据</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除合同另有约定外，甲方应于租赁关系终止且乙方迁空、点清并付清所有应付费用且租赁物未因乙方不合理使用发生损坏或故障后的当天将保证金全额无息退还乙方</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因乙方违反本合同的规定而产生的违约金、损坏赔偿及其他相关费用，甲方可在保证金中抵扣，不足部分乙方必须在接到甲方付款通知后1</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日内补足。</w:t>
      </w:r>
    </w:p>
    <w:p w14:paraId="51132601">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5、日租金=月租金/30，月租金=年租金/12。</w:t>
      </w:r>
    </w:p>
    <w:p w14:paraId="66A5DED6">
      <w:pPr>
        <w:adjustRightInd w:val="0"/>
        <w:ind w:left="562" w:firstLine="562" w:firstLineChars="200"/>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四、甲方的权利与义务</w:t>
      </w:r>
    </w:p>
    <w:p w14:paraId="046295DB">
      <w:pPr>
        <w:adjustRightInd w:val="0"/>
        <w:ind w:left="560"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甲方保证交付该租赁标的时，该租赁标的能正常使用。</w:t>
      </w:r>
    </w:p>
    <w:p w14:paraId="551BAB6E">
      <w:p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甲方应加强与水、电</w:t>
      </w:r>
      <w:r>
        <w:rPr>
          <w:rFonts w:hint="eastAsia" w:ascii="仿宋" w:hAnsi="仿宋" w:eastAsia="仿宋"/>
          <w:color w:val="000000" w:themeColor="text1"/>
          <w:sz w:val="28"/>
          <w:szCs w:val="28"/>
          <w14:textFill>
            <w14:solidFill>
              <w14:schemeClr w14:val="tx1"/>
            </w14:solidFill>
          </w14:textFill>
        </w:rPr>
        <w:t>、气</w:t>
      </w:r>
      <w:r>
        <w:rPr>
          <w:rFonts w:ascii="仿宋" w:hAnsi="仿宋" w:eastAsia="仿宋"/>
          <w:color w:val="000000" w:themeColor="text1"/>
          <w:sz w:val="28"/>
          <w:szCs w:val="28"/>
          <w14:textFill>
            <w14:solidFill>
              <w14:schemeClr w14:val="tx1"/>
            </w14:solidFill>
          </w14:textFill>
        </w:rPr>
        <w:t>供应单位联系，协助乙方解决经营中水、电</w:t>
      </w:r>
      <w:r>
        <w:rPr>
          <w:rFonts w:hint="eastAsia" w:ascii="仿宋" w:hAnsi="仿宋" w:eastAsia="仿宋"/>
          <w:color w:val="000000" w:themeColor="text1"/>
          <w:sz w:val="28"/>
          <w:szCs w:val="28"/>
          <w14:textFill>
            <w14:solidFill>
              <w14:schemeClr w14:val="tx1"/>
            </w14:solidFill>
          </w14:textFill>
        </w:rPr>
        <w:t>、气</w:t>
      </w:r>
      <w:r>
        <w:rPr>
          <w:rFonts w:ascii="仿宋" w:hAnsi="仿宋" w:eastAsia="仿宋"/>
          <w:color w:val="000000" w:themeColor="text1"/>
          <w:sz w:val="28"/>
          <w:szCs w:val="28"/>
          <w14:textFill>
            <w14:solidFill>
              <w14:schemeClr w14:val="tx1"/>
            </w14:solidFill>
          </w14:textFill>
        </w:rPr>
        <w:t>供应问题。</w:t>
      </w:r>
    </w:p>
    <w:p w14:paraId="218C6FA2">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3、在本合同约定的租赁期限内，由于城市规划、改造、建设、拆迁及市政府决定等甲方不可控制原因造成该门</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需要拆除的，甲方应及时通知乙方，并</w:t>
      </w:r>
      <w:r>
        <w:rPr>
          <w:rFonts w:hint="eastAsia" w:ascii="仿宋" w:hAnsi="仿宋" w:eastAsia="仿宋"/>
          <w:color w:val="000000" w:themeColor="text1"/>
          <w:sz w:val="28"/>
          <w:szCs w:val="28"/>
          <w14:textFill>
            <w14:solidFill>
              <w14:schemeClr w14:val="tx1"/>
            </w14:solidFill>
          </w14:textFill>
        </w:rPr>
        <w:t>由乙方提供甲方开具的保证金收据原件及房屋租金发票原件向</w:t>
      </w:r>
      <w:r>
        <w:rPr>
          <w:rFonts w:ascii="仿宋" w:hAnsi="仿宋" w:eastAsia="仿宋"/>
          <w:color w:val="000000" w:themeColor="text1"/>
          <w:sz w:val="28"/>
          <w:szCs w:val="28"/>
          <w14:textFill>
            <w14:solidFill>
              <w14:schemeClr w14:val="tx1"/>
            </w14:solidFill>
          </w14:textFill>
        </w:rPr>
        <w:t>甲方</w:t>
      </w:r>
      <w:r>
        <w:rPr>
          <w:rFonts w:hint="eastAsia" w:ascii="仿宋" w:hAnsi="仿宋" w:eastAsia="仿宋"/>
          <w:color w:val="000000" w:themeColor="text1"/>
          <w:sz w:val="28"/>
          <w:szCs w:val="28"/>
          <w14:textFill>
            <w14:solidFill>
              <w14:schemeClr w14:val="tx1"/>
            </w14:solidFill>
          </w14:textFill>
        </w:rPr>
        <w:t>申请</w:t>
      </w:r>
      <w:r>
        <w:rPr>
          <w:rFonts w:ascii="仿宋" w:hAnsi="仿宋" w:eastAsia="仿宋"/>
          <w:color w:val="000000" w:themeColor="text1"/>
          <w:sz w:val="28"/>
          <w:szCs w:val="28"/>
          <w14:textFill>
            <w14:solidFill>
              <w14:schemeClr w14:val="tx1"/>
            </w14:solidFill>
          </w14:textFill>
        </w:rPr>
        <w:t>退还</w:t>
      </w:r>
      <w:r>
        <w:rPr>
          <w:rFonts w:hint="eastAsia" w:ascii="仿宋" w:hAnsi="仿宋" w:eastAsia="仿宋"/>
          <w:color w:val="000000" w:themeColor="text1"/>
          <w:sz w:val="28"/>
          <w:szCs w:val="28"/>
          <w14:textFill>
            <w14:solidFill>
              <w14:schemeClr w14:val="tx1"/>
            </w14:solidFill>
          </w14:textFill>
        </w:rPr>
        <w:t>保证金</w:t>
      </w:r>
      <w:r>
        <w:rPr>
          <w:rFonts w:ascii="仿宋" w:hAnsi="仿宋" w:eastAsia="仿宋"/>
          <w:color w:val="000000" w:themeColor="text1"/>
          <w:sz w:val="28"/>
          <w:szCs w:val="28"/>
          <w14:textFill>
            <w14:solidFill>
              <w14:schemeClr w14:val="tx1"/>
            </w14:solidFill>
          </w14:textFill>
        </w:rPr>
        <w:t>和己收取尚未到期的租金</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不</w:t>
      </w:r>
      <w:r>
        <w:rPr>
          <w:rFonts w:hint="eastAsia" w:ascii="仿宋" w:hAnsi="仿宋" w:eastAsia="仿宋"/>
          <w:color w:val="000000" w:themeColor="text1"/>
          <w:sz w:val="28"/>
          <w:szCs w:val="28"/>
          <w14:textFill>
            <w14:solidFill>
              <w14:schemeClr w14:val="tx1"/>
            </w14:solidFill>
          </w14:textFill>
        </w:rPr>
        <w:t>承担任何违约责任和不</w:t>
      </w:r>
      <w:r>
        <w:rPr>
          <w:rFonts w:ascii="仿宋" w:hAnsi="仿宋" w:eastAsia="仿宋"/>
          <w:color w:val="000000" w:themeColor="text1"/>
          <w:sz w:val="28"/>
          <w:szCs w:val="28"/>
          <w14:textFill>
            <w14:solidFill>
              <w14:schemeClr w14:val="tx1"/>
            </w14:solidFill>
          </w14:textFill>
        </w:rPr>
        <w:t>负责任何补偿</w:t>
      </w:r>
      <w:r>
        <w:rPr>
          <w:rFonts w:hint="eastAsia" w:ascii="仿宋" w:hAnsi="仿宋" w:eastAsia="仿宋"/>
          <w:color w:val="000000" w:themeColor="text1"/>
          <w:sz w:val="28"/>
          <w:szCs w:val="28"/>
          <w14:textFill>
            <w14:solidFill>
              <w14:schemeClr w14:val="tx1"/>
            </w14:solidFill>
          </w14:textFill>
        </w:rPr>
        <w:t>。</w:t>
      </w:r>
    </w:p>
    <w:p w14:paraId="23A35712">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由于地震、洪涝等甲方不可控制的自然灾害造成该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毁损的，若修复后尚可使用，</w:t>
      </w:r>
      <w:r>
        <w:rPr>
          <w:rFonts w:hint="eastAsia" w:ascii="仿宋" w:hAnsi="仿宋" w:eastAsia="仿宋"/>
          <w:color w:val="000000" w:themeColor="text1"/>
          <w:sz w:val="28"/>
          <w:szCs w:val="28"/>
          <w14:textFill>
            <w14:solidFill>
              <w14:schemeClr w14:val="tx1"/>
            </w14:solidFill>
          </w14:textFill>
        </w:rPr>
        <w:t>主体结构由甲方负责修复并承担费用，主体结构以外的设施设备</w:t>
      </w:r>
      <w:r>
        <w:rPr>
          <w:rFonts w:ascii="仿宋" w:hAnsi="仿宋" w:eastAsia="仿宋"/>
          <w:color w:val="000000" w:themeColor="text1"/>
          <w:sz w:val="28"/>
          <w:szCs w:val="28"/>
          <w14:textFill>
            <w14:solidFill>
              <w14:schemeClr w14:val="tx1"/>
            </w14:solidFill>
          </w14:textFill>
        </w:rPr>
        <w:t>由乙方负</w:t>
      </w:r>
      <w:r>
        <w:rPr>
          <w:rFonts w:hint="eastAsia" w:ascii="仿宋" w:hAnsi="仿宋" w:eastAsia="仿宋"/>
          <w:color w:val="000000" w:themeColor="text1"/>
          <w:sz w:val="28"/>
          <w:szCs w:val="28"/>
          <w14:textFill>
            <w14:solidFill>
              <w14:schemeClr w14:val="tx1"/>
            </w14:solidFill>
          </w14:textFill>
        </w:rPr>
        <w:t>责修复</w:t>
      </w:r>
      <w:r>
        <w:rPr>
          <w:rFonts w:ascii="仿宋" w:hAnsi="仿宋" w:eastAsia="仿宋"/>
          <w:color w:val="000000" w:themeColor="text1"/>
          <w:sz w:val="28"/>
          <w:szCs w:val="28"/>
          <w14:textFill>
            <w14:solidFill>
              <w14:schemeClr w14:val="tx1"/>
            </w14:solidFill>
          </w14:textFill>
        </w:rPr>
        <w:t>并承担全部费用；不能修复导致无法继续租赁的，</w:t>
      </w:r>
      <w:r>
        <w:rPr>
          <w:rFonts w:hint="eastAsia" w:ascii="仿宋" w:hAnsi="仿宋" w:eastAsia="仿宋"/>
          <w:color w:val="000000" w:themeColor="text1"/>
          <w:sz w:val="28"/>
          <w:szCs w:val="28"/>
          <w14:textFill>
            <w14:solidFill>
              <w14:schemeClr w14:val="tx1"/>
            </w14:solidFill>
          </w14:textFill>
        </w:rPr>
        <w:t>由乙方提供甲方开具的保证金收据原件及房屋租金发票原件向</w:t>
      </w:r>
      <w:r>
        <w:rPr>
          <w:rFonts w:ascii="仿宋" w:hAnsi="仿宋" w:eastAsia="仿宋"/>
          <w:color w:val="000000" w:themeColor="text1"/>
          <w:sz w:val="28"/>
          <w:szCs w:val="28"/>
          <w14:textFill>
            <w14:solidFill>
              <w14:schemeClr w14:val="tx1"/>
            </w14:solidFill>
          </w14:textFill>
        </w:rPr>
        <w:t>甲方</w:t>
      </w:r>
      <w:r>
        <w:rPr>
          <w:rFonts w:hint="eastAsia" w:ascii="仿宋" w:hAnsi="仿宋" w:eastAsia="仿宋"/>
          <w:color w:val="000000" w:themeColor="text1"/>
          <w:sz w:val="28"/>
          <w:szCs w:val="28"/>
          <w14:textFill>
            <w14:solidFill>
              <w14:schemeClr w14:val="tx1"/>
            </w14:solidFill>
          </w14:textFill>
        </w:rPr>
        <w:t>申请</w:t>
      </w:r>
      <w:r>
        <w:rPr>
          <w:rFonts w:ascii="仿宋" w:hAnsi="仿宋" w:eastAsia="仿宋"/>
          <w:color w:val="000000" w:themeColor="text1"/>
          <w:sz w:val="28"/>
          <w:szCs w:val="28"/>
          <w14:textFill>
            <w14:solidFill>
              <w14:schemeClr w14:val="tx1"/>
            </w14:solidFill>
          </w14:textFill>
        </w:rPr>
        <w:t>退还</w:t>
      </w:r>
      <w:r>
        <w:rPr>
          <w:rFonts w:hint="eastAsia" w:ascii="仿宋" w:hAnsi="仿宋" w:eastAsia="仿宋"/>
          <w:color w:val="000000" w:themeColor="text1"/>
          <w:sz w:val="28"/>
          <w:szCs w:val="28"/>
          <w14:textFill>
            <w14:solidFill>
              <w14:schemeClr w14:val="tx1"/>
            </w14:solidFill>
          </w14:textFill>
        </w:rPr>
        <w:t>保证金</w:t>
      </w:r>
      <w:r>
        <w:rPr>
          <w:rFonts w:ascii="仿宋" w:hAnsi="仿宋" w:eastAsia="仿宋"/>
          <w:color w:val="000000" w:themeColor="text1"/>
          <w:sz w:val="28"/>
          <w:szCs w:val="28"/>
          <w14:textFill>
            <w14:solidFill>
              <w14:schemeClr w14:val="tx1"/>
            </w14:solidFill>
          </w14:textFill>
        </w:rPr>
        <w:t>和己收取尚未到期的租金，但</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不</w:t>
      </w:r>
      <w:r>
        <w:rPr>
          <w:rFonts w:hint="eastAsia" w:ascii="仿宋" w:hAnsi="仿宋" w:eastAsia="仿宋"/>
          <w:color w:val="000000" w:themeColor="text1"/>
          <w:sz w:val="28"/>
          <w:szCs w:val="28"/>
          <w14:textFill>
            <w14:solidFill>
              <w14:schemeClr w14:val="tx1"/>
            </w14:solidFill>
          </w14:textFill>
        </w:rPr>
        <w:t>承担任何违约责任和不</w:t>
      </w:r>
      <w:r>
        <w:rPr>
          <w:rFonts w:ascii="仿宋" w:hAnsi="仿宋" w:eastAsia="仿宋"/>
          <w:color w:val="000000" w:themeColor="text1"/>
          <w:sz w:val="28"/>
          <w:szCs w:val="28"/>
          <w14:textFill>
            <w14:solidFill>
              <w14:schemeClr w14:val="tx1"/>
            </w14:solidFill>
          </w14:textFill>
        </w:rPr>
        <w:t>负责任何补偿。</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5</w:t>
      </w:r>
      <w:r>
        <w:rPr>
          <w:rFonts w:ascii="仿宋" w:hAnsi="仿宋" w:eastAsia="仿宋"/>
          <w:color w:val="000000" w:themeColor="text1"/>
          <w:sz w:val="28"/>
          <w:szCs w:val="28"/>
          <w14:textFill>
            <w14:solidFill>
              <w14:schemeClr w14:val="tx1"/>
            </w14:solidFill>
          </w14:textFill>
        </w:rPr>
        <w:t>、租赁期满不继续租赁的，甲方收回</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。乙方添置的用于经营的设备设施归乙方所有，乙方不愿意带走或不能带走的如房屋装饰等，甲方不负责任何补偿</w:t>
      </w:r>
      <w:r>
        <w:rPr>
          <w:rFonts w:hint="eastAsia" w:ascii="仿宋" w:hAnsi="仿宋" w:eastAsia="仿宋"/>
          <w:color w:val="000000" w:themeColor="text1"/>
          <w:sz w:val="28"/>
          <w:szCs w:val="28"/>
          <w14:textFill>
            <w14:solidFill>
              <w14:schemeClr w14:val="tx1"/>
            </w14:solidFill>
          </w14:textFill>
        </w:rPr>
        <w:t>，乙方不得进行毁损。房屋新增隔断如需拆除的，由乙方负责恢复原状，若乙方拒绝恢复原状的，甲方有权委托第三方，由此产生的费用由乙方自行承担，甲方有权从保证金中直接扣除；不需要拆除的，乙方不得毁损，并无偿交付甲方。</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6</w:t>
      </w:r>
      <w:r>
        <w:rPr>
          <w:rFonts w:ascii="仿宋" w:hAnsi="仿宋" w:eastAsia="仿宋"/>
          <w:color w:val="000000" w:themeColor="text1"/>
          <w:sz w:val="28"/>
          <w:szCs w:val="28"/>
          <w14:textFill>
            <w14:solidFill>
              <w14:schemeClr w14:val="tx1"/>
            </w14:solidFill>
          </w14:textFill>
        </w:rPr>
        <w:t>、乙方不按本合同规定的期限交纳租金的，甲方有权按日租金的2倍收取逾期使用费。</w:t>
      </w:r>
    </w:p>
    <w:p w14:paraId="4C501060">
      <w:pPr>
        <w:adjustRightInd w:val="0"/>
        <w:ind w:left="559" w:leftChars="266"/>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五、乙方的权利与义务</w:t>
      </w:r>
    </w:p>
    <w:p w14:paraId="36910D9D">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1、乙方应按照本合同的约定使用</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w:t>
      </w:r>
    </w:p>
    <w:p w14:paraId="75C41899">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2、本合同签订前，乙方</w:t>
      </w:r>
      <w:r>
        <w:rPr>
          <w:rFonts w:hint="eastAsia" w:ascii="仿宋" w:hAnsi="仿宋" w:eastAsia="仿宋"/>
          <w:color w:val="000000" w:themeColor="text1"/>
          <w:sz w:val="28"/>
          <w:szCs w:val="28"/>
          <w14:textFill>
            <w14:solidFill>
              <w14:schemeClr w14:val="tx1"/>
            </w14:solidFill>
          </w14:textFill>
        </w:rPr>
        <w:t>已</w:t>
      </w:r>
      <w:r>
        <w:rPr>
          <w:rFonts w:ascii="仿宋" w:hAnsi="仿宋" w:eastAsia="仿宋"/>
          <w:color w:val="000000" w:themeColor="text1"/>
          <w:sz w:val="28"/>
          <w:szCs w:val="28"/>
          <w14:textFill>
            <w14:solidFill>
              <w14:schemeClr w14:val="tx1"/>
            </w14:solidFill>
          </w14:textFill>
        </w:rPr>
        <w:t>对该</w:t>
      </w:r>
      <w:r>
        <w:rPr>
          <w:rFonts w:hint="eastAsia" w:ascii="仿宋" w:hAnsi="仿宋" w:eastAsia="仿宋"/>
          <w:color w:val="000000" w:themeColor="text1"/>
          <w:sz w:val="28"/>
          <w:szCs w:val="28"/>
          <w14:textFill>
            <w14:solidFill>
              <w14:schemeClr w14:val="tx1"/>
            </w14:solidFill>
          </w14:textFill>
        </w:rPr>
        <w:t>租赁物现状、</w:t>
      </w:r>
      <w:r>
        <w:rPr>
          <w:rFonts w:ascii="仿宋" w:hAnsi="仿宋" w:eastAsia="仿宋"/>
          <w:color w:val="000000" w:themeColor="text1"/>
          <w:sz w:val="28"/>
          <w:szCs w:val="28"/>
          <w14:textFill>
            <w14:solidFill>
              <w14:schemeClr w14:val="tx1"/>
            </w14:solidFill>
          </w14:textFill>
        </w:rPr>
        <w:t>结构、水</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电</w:t>
      </w:r>
      <w:r>
        <w:rPr>
          <w:rFonts w:hint="eastAsia" w:ascii="仿宋" w:hAnsi="仿宋" w:eastAsia="仿宋"/>
          <w:color w:val="000000" w:themeColor="text1"/>
          <w:sz w:val="28"/>
          <w:szCs w:val="28"/>
          <w14:textFill>
            <w14:solidFill>
              <w14:schemeClr w14:val="tx1"/>
            </w14:solidFill>
          </w14:textFill>
        </w:rPr>
        <w:t>、气</w:t>
      </w:r>
      <w:r>
        <w:rPr>
          <w:rFonts w:ascii="仿宋" w:hAnsi="仿宋" w:eastAsia="仿宋"/>
          <w:color w:val="000000" w:themeColor="text1"/>
          <w:sz w:val="28"/>
          <w:szCs w:val="28"/>
          <w14:textFill>
            <w14:solidFill>
              <w14:schemeClr w14:val="tx1"/>
            </w14:solidFill>
          </w14:textFill>
        </w:rPr>
        <w:t>容量及水</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电</w:t>
      </w:r>
      <w:r>
        <w:rPr>
          <w:rFonts w:hint="eastAsia" w:ascii="仿宋" w:hAnsi="仿宋" w:eastAsia="仿宋"/>
          <w:color w:val="000000" w:themeColor="text1"/>
          <w:sz w:val="28"/>
          <w:szCs w:val="28"/>
          <w14:textFill>
            <w14:solidFill>
              <w14:schemeClr w14:val="tx1"/>
            </w14:solidFill>
          </w14:textFill>
        </w:rPr>
        <w:t>、气</w:t>
      </w:r>
      <w:r>
        <w:rPr>
          <w:rFonts w:ascii="仿宋" w:hAnsi="仿宋" w:eastAsia="仿宋"/>
          <w:color w:val="000000" w:themeColor="text1"/>
          <w:sz w:val="28"/>
          <w:szCs w:val="28"/>
          <w14:textFill>
            <w14:solidFill>
              <w14:schemeClr w14:val="tx1"/>
            </w14:solidFill>
          </w14:textFill>
        </w:rPr>
        <w:t>管</w:t>
      </w:r>
      <w:r>
        <w:rPr>
          <w:rFonts w:hint="eastAsia" w:ascii="仿宋" w:hAnsi="仿宋" w:eastAsia="仿宋"/>
          <w:color w:val="000000" w:themeColor="text1"/>
          <w:sz w:val="28"/>
          <w:szCs w:val="28"/>
          <w14:textFill>
            <w14:solidFill>
              <w14:schemeClr w14:val="tx1"/>
            </w14:solidFill>
          </w14:textFill>
        </w:rPr>
        <w:t>网</w:t>
      </w:r>
      <w:r>
        <w:rPr>
          <w:rFonts w:ascii="仿宋" w:hAnsi="仿宋" w:eastAsia="仿宋"/>
          <w:color w:val="000000" w:themeColor="text1"/>
          <w:sz w:val="28"/>
          <w:szCs w:val="28"/>
          <w14:textFill>
            <w14:solidFill>
              <w14:schemeClr w14:val="tx1"/>
            </w14:solidFill>
          </w14:textFill>
        </w:rPr>
        <w:t>设施等所有情况进行</w:t>
      </w:r>
      <w:r>
        <w:rPr>
          <w:rFonts w:hint="eastAsia" w:ascii="仿宋" w:hAnsi="仿宋" w:eastAsia="仿宋"/>
          <w:color w:val="000000" w:themeColor="text1"/>
          <w:sz w:val="28"/>
          <w:szCs w:val="28"/>
          <w14:textFill>
            <w14:solidFill>
              <w14:schemeClr w14:val="tx1"/>
            </w14:solidFill>
          </w14:textFill>
        </w:rPr>
        <w:t>充分</w:t>
      </w:r>
      <w:r>
        <w:rPr>
          <w:rFonts w:ascii="仿宋" w:hAnsi="仿宋" w:eastAsia="仿宋"/>
          <w:color w:val="000000" w:themeColor="text1"/>
          <w:sz w:val="28"/>
          <w:szCs w:val="28"/>
          <w14:textFill>
            <w14:solidFill>
              <w14:schemeClr w14:val="tx1"/>
            </w14:solidFill>
          </w14:textFill>
        </w:rPr>
        <w:t>了解。本合同签订后，将视为该房屋的所有条件符合乙方经营需要，即使不</w:t>
      </w:r>
      <w:r>
        <w:rPr>
          <w:rFonts w:hint="eastAsia" w:ascii="仿宋" w:hAnsi="仿宋" w:eastAsia="仿宋"/>
          <w:color w:val="000000" w:themeColor="text1"/>
          <w:sz w:val="28"/>
          <w:szCs w:val="28"/>
          <w14:textFill>
            <w14:solidFill>
              <w14:schemeClr w14:val="tx1"/>
            </w14:solidFill>
          </w14:textFill>
        </w:rPr>
        <w:t>符合</w:t>
      </w:r>
      <w:r>
        <w:rPr>
          <w:rFonts w:ascii="仿宋" w:hAnsi="仿宋" w:eastAsia="仿宋"/>
          <w:color w:val="000000" w:themeColor="text1"/>
          <w:sz w:val="28"/>
          <w:szCs w:val="28"/>
          <w14:textFill>
            <w14:solidFill>
              <w14:schemeClr w14:val="tx1"/>
            </w14:solidFill>
          </w14:textFill>
        </w:rPr>
        <w:t>，也完全由乙方</w:t>
      </w:r>
      <w:r>
        <w:rPr>
          <w:rFonts w:hint="eastAsia" w:ascii="仿宋" w:hAnsi="仿宋" w:eastAsia="仿宋"/>
          <w:color w:val="000000" w:themeColor="text1"/>
          <w:sz w:val="28"/>
          <w:szCs w:val="28"/>
          <w14:textFill>
            <w14:solidFill>
              <w14:schemeClr w14:val="tx1"/>
            </w14:solidFill>
          </w14:textFill>
        </w:rPr>
        <w:t>自己</w:t>
      </w:r>
      <w:r>
        <w:rPr>
          <w:rFonts w:ascii="仿宋" w:hAnsi="仿宋" w:eastAsia="仿宋"/>
          <w:color w:val="000000" w:themeColor="text1"/>
          <w:sz w:val="28"/>
          <w:szCs w:val="28"/>
          <w14:textFill>
            <w14:solidFill>
              <w14:schemeClr w14:val="tx1"/>
            </w14:solidFill>
          </w14:textFill>
        </w:rPr>
        <w:t>解决</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乙方不得以任何理由要求甲方加以改善。</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3、本合同签订前，乙方应到该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管理部门及相关单位了解</w:t>
      </w:r>
      <w:r>
        <w:rPr>
          <w:rFonts w:hint="eastAsia" w:ascii="仿宋" w:hAnsi="仿宋" w:eastAsia="仿宋"/>
          <w:color w:val="000000" w:themeColor="text1"/>
          <w:sz w:val="28"/>
          <w:szCs w:val="28"/>
          <w14:textFill>
            <w14:solidFill>
              <w14:schemeClr w14:val="tx1"/>
            </w14:solidFill>
          </w14:textFill>
        </w:rPr>
        <w:t>租赁物所在地</w:t>
      </w:r>
      <w:r>
        <w:rPr>
          <w:rFonts w:ascii="仿宋" w:hAnsi="仿宋" w:eastAsia="仿宋"/>
          <w:color w:val="000000" w:themeColor="text1"/>
          <w:sz w:val="28"/>
          <w:szCs w:val="28"/>
          <w14:textFill>
            <w14:solidFill>
              <w14:schemeClr w14:val="tx1"/>
            </w14:solidFill>
          </w14:textFill>
        </w:rPr>
        <w:t>的物业管理、安全保卫、水</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电安装及费用收取标准等相关规定，核对水表、电表等基数。本合同签订后，将视为乙方完全服从管理部门及相关单位的统一管理，严格按照其规定做好</w:t>
      </w:r>
      <w:r>
        <w:rPr>
          <w:rFonts w:hint="eastAsia" w:ascii="仿宋" w:hAnsi="仿宋" w:eastAsia="仿宋"/>
          <w:color w:val="000000" w:themeColor="text1"/>
          <w:sz w:val="28"/>
          <w:szCs w:val="28"/>
          <w14:textFill>
            <w14:solidFill>
              <w14:schemeClr w14:val="tx1"/>
            </w14:solidFill>
          </w14:textFill>
        </w:rPr>
        <w:t>辖区</w:t>
      </w:r>
      <w:r>
        <w:rPr>
          <w:rFonts w:ascii="仿宋" w:hAnsi="仿宋" w:eastAsia="仿宋"/>
          <w:color w:val="000000" w:themeColor="text1"/>
          <w:sz w:val="28"/>
          <w:szCs w:val="28"/>
          <w14:textFill>
            <w14:solidFill>
              <w14:schemeClr w14:val="tx1"/>
            </w14:solidFill>
          </w14:textFill>
        </w:rPr>
        <w:t>内的创卫、物业管理、安全保卫、综合治理等工作，及时缴纳物业费、水</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电</w:t>
      </w:r>
      <w:r>
        <w:rPr>
          <w:rFonts w:hint="eastAsia" w:ascii="仿宋" w:hAnsi="仿宋" w:eastAsia="仿宋"/>
          <w:color w:val="000000" w:themeColor="text1"/>
          <w:sz w:val="28"/>
          <w:szCs w:val="28"/>
          <w14:textFill>
            <w14:solidFill>
              <w14:schemeClr w14:val="tx1"/>
            </w14:solidFill>
          </w14:textFill>
        </w:rPr>
        <w:t>、气</w:t>
      </w:r>
      <w:r>
        <w:rPr>
          <w:rFonts w:ascii="仿宋" w:hAnsi="仿宋" w:eastAsia="仿宋"/>
          <w:color w:val="000000" w:themeColor="text1"/>
          <w:sz w:val="28"/>
          <w:szCs w:val="28"/>
          <w14:textFill>
            <w14:solidFill>
              <w14:schemeClr w14:val="tx1"/>
            </w14:solidFill>
          </w14:textFill>
        </w:rPr>
        <w:t>费等相关费用。</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4、乙方对该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进行必要的装修改造前，必须聘请有资质的机构根据房屋结构进行设计，制定安全合理的设计方案，</w:t>
      </w:r>
      <w:r>
        <w:rPr>
          <w:rFonts w:hint="eastAsia" w:ascii="仿宋" w:hAnsi="仿宋" w:eastAsia="仿宋"/>
          <w:color w:val="000000" w:themeColor="text1"/>
          <w:sz w:val="28"/>
          <w:szCs w:val="28"/>
          <w14:textFill>
            <w14:solidFill>
              <w14:schemeClr w14:val="tx1"/>
            </w14:solidFill>
          </w14:textFill>
        </w:rPr>
        <w:t>完善消防所需手续，并报甲方书面同意后</w:t>
      </w:r>
      <w:r>
        <w:rPr>
          <w:rFonts w:ascii="仿宋" w:hAnsi="仿宋" w:eastAsia="仿宋"/>
          <w:color w:val="000000" w:themeColor="text1"/>
          <w:sz w:val="28"/>
          <w:szCs w:val="28"/>
          <w14:textFill>
            <w14:solidFill>
              <w14:schemeClr w14:val="tx1"/>
            </w14:solidFill>
          </w14:textFill>
        </w:rPr>
        <w:t>方可组织施工，装修改造不得破坏</w:t>
      </w:r>
      <w:r>
        <w:rPr>
          <w:rFonts w:hint="eastAsia" w:ascii="仿宋" w:hAnsi="仿宋" w:eastAsia="仿宋"/>
          <w:color w:val="000000" w:themeColor="text1"/>
          <w:sz w:val="28"/>
          <w:szCs w:val="28"/>
          <w14:textFill>
            <w14:solidFill>
              <w14:schemeClr w14:val="tx1"/>
            </w14:solidFill>
          </w14:textFill>
        </w:rPr>
        <w:t>房屋</w:t>
      </w:r>
      <w:r>
        <w:rPr>
          <w:rFonts w:ascii="仿宋" w:hAnsi="仿宋" w:eastAsia="仿宋"/>
          <w:color w:val="000000" w:themeColor="text1"/>
          <w:sz w:val="28"/>
          <w:szCs w:val="28"/>
          <w14:textFill>
            <w14:solidFill>
              <w14:schemeClr w14:val="tx1"/>
            </w14:solidFill>
          </w14:textFill>
        </w:rPr>
        <w:t>的主体结构。由于乙方装修改造造成该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毁损或其他事故的，由乙方负责修复并承担全部费</w:t>
      </w:r>
      <w:r>
        <w:rPr>
          <w:rFonts w:hint="eastAsia" w:ascii="仿宋" w:hAnsi="仿宋" w:eastAsia="仿宋"/>
          <w:color w:val="000000" w:themeColor="text1"/>
          <w:sz w:val="28"/>
          <w:szCs w:val="28"/>
          <w14:textFill>
            <w14:solidFill>
              <w14:schemeClr w14:val="tx1"/>
            </w14:solidFill>
          </w14:textFill>
        </w:rPr>
        <w:t>用及责</w:t>
      </w:r>
      <w:r>
        <w:rPr>
          <w:rFonts w:ascii="仿宋" w:hAnsi="仿宋" w:eastAsia="仿宋"/>
          <w:color w:val="000000" w:themeColor="text1"/>
          <w:sz w:val="28"/>
          <w:szCs w:val="28"/>
          <w14:textFill>
            <w14:solidFill>
              <w14:schemeClr w14:val="tx1"/>
            </w14:solidFill>
          </w14:textFill>
        </w:rPr>
        <w:t>任，甲方概不负责。</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5、租赁期限内，因乙方租赁或经营所产生的税金、水费、电费、</w:t>
      </w:r>
      <w:r>
        <w:rPr>
          <w:rFonts w:hint="eastAsia" w:ascii="仿宋" w:hAnsi="仿宋" w:eastAsia="仿宋"/>
          <w:color w:val="000000" w:themeColor="text1"/>
          <w:sz w:val="28"/>
          <w:szCs w:val="28"/>
          <w14:textFill>
            <w14:solidFill>
              <w14:schemeClr w14:val="tx1"/>
            </w14:solidFill>
          </w14:textFill>
        </w:rPr>
        <w:t>气费、网络费、</w:t>
      </w:r>
      <w:r>
        <w:rPr>
          <w:rFonts w:ascii="仿宋" w:hAnsi="仿宋" w:eastAsia="仿宋"/>
          <w:color w:val="000000" w:themeColor="text1"/>
          <w:sz w:val="28"/>
          <w:szCs w:val="28"/>
          <w14:textFill>
            <w14:solidFill>
              <w14:schemeClr w14:val="tx1"/>
            </w14:solidFill>
          </w14:textFill>
        </w:rPr>
        <w:t>卫生费、物业管理费和综合治理费等完全由乙方承担，甲方概不负责。</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6、乙方及其用工人员必须严格按</w:t>
      </w:r>
      <w:r>
        <w:rPr>
          <w:rFonts w:hint="eastAsia" w:ascii="仿宋" w:hAnsi="仿宋" w:eastAsia="仿宋"/>
          <w:color w:val="000000" w:themeColor="text1"/>
          <w:sz w:val="28"/>
          <w:szCs w:val="28"/>
          <w14:textFill>
            <w14:solidFill>
              <w14:schemeClr w14:val="tx1"/>
            </w14:solidFill>
          </w14:textFill>
        </w:rPr>
        <w:t>治安、</w:t>
      </w:r>
      <w:r>
        <w:rPr>
          <w:rFonts w:ascii="仿宋" w:hAnsi="仿宋" w:eastAsia="仿宋"/>
          <w:color w:val="000000" w:themeColor="text1"/>
          <w:sz w:val="28"/>
          <w:szCs w:val="28"/>
          <w14:textFill>
            <w14:solidFill>
              <w14:schemeClr w14:val="tx1"/>
            </w14:solidFill>
          </w14:textFill>
        </w:rPr>
        <w:t>城市行政执法、工商、卫监、食品药品监督</w:t>
      </w:r>
      <w:r>
        <w:rPr>
          <w:rFonts w:hint="eastAsia" w:ascii="仿宋" w:hAnsi="仿宋" w:eastAsia="仿宋"/>
          <w:color w:val="000000" w:themeColor="text1"/>
          <w:sz w:val="28"/>
          <w:szCs w:val="28"/>
          <w14:textFill>
            <w14:solidFill>
              <w14:schemeClr w14:val="tx1"/>
            </w14:solidFill>
          </w14:textFill>
        </w:rPr>
        <w:t>、消防、安监</w:t>
      </w:r>
      <w:r>
        <w:rPr>
          <w:rFonts w:ascii="仿宋" w:hAnsi="仿宋" w:eastAsia="仿宋"/>
          <w:color w:val="000000" w:themeColor="text1"/>
          <w:sz w:val="28"/>
          <w:szCs w:val="28"/>
          <w14:textFill>
            <w14:solidFill>
              <w14:schemeClr w14:val="tx1"/>
            </w14:solidFill>
          </w14:textFill>
        </w:rPr>
        <w:t>及综合治理等部门的要求开展经营活动，遵守国家有关法律法规的规定，配合相关部门搞好</w:t>
      </w:r>
      <w:r>
        <w:rPr>
          <w:rFonts w:hint="eastAsia" w:ascii="仿宋" w:hAnsi="仿宋" w:eastAsia="仿宋"/>
          <w:color w:val="000000" w:themeColor="text1"/>
          <w:sz w:val="28"/>
          <w:szCs w:val="28"/>
          <w14:textFill>
            <w14:solidFill>
              <w14:schemeClr w14:val="tx1"/>
            </w14:solidFill>
          </w14:textFill>
        </w:rPr>
        <w:t>创城、</w:t>
      </w:r>
      <w:r>
        <w:rPr>
          <w:rFonts w:ascii="仿宋" w:hAnsi="仿宋" w:eastAsia="仿宋"/>
          <w:color w:val="000000" w:themeColor="text1"/>
          <w:sz w:val="28"/>
          <w:szCs w:val="28"/>
          <w14:textFill>
            <w14:solidFill>
              <w14:schemeClr w14:val="tx1"/>
            </w14:solidFill>
          </w14:textFill>
        </w:rPr>
        <w:t>创卫、门前三包、市容整治及综合治理等工作。如有违反有关规定的，甲方一律收回房屋，所收取的租金、保证金不予退还，由此所产生的其他责任完全由乙方负责</w:t>
      </w:r>
      <w:r>
        <w:rPr>
          <w:rFonts w:hint="eastAsia" w:ascii="仿宋" w:hAnsi="仿宋" w:eastAsia="仿宋"/>
          <w:color w:val="000000" w:themeColor="text1"/>
          <w:sz w:val="28"/>
          <w:szCs w:val="28"/>
          <w14:textFill>
            <w14:solidFill>
              <w14:schemeClr w14:val="tx1"/>
            </w14:solidFill>
          </w14:textFill>
        </w:rPr>
        <w:t>，甲方不承担任何违约责任</w:t>
      </w:r>
      <w:r>
        <w:rPr>
          <w:rFonts w:ascii="仿宋" w:hAnsi="仿宋" w:eastAsia="仿宋"/>
          <w:color w:val="000000" w:themeColor="text1"/>
          <w:sz w:val="28"/>
          <w:szCs w:val="28"/>
          <w14:textFill>
            <w14:solidFill>
              <w14:schemeClr w14:val="tx1"/>
            </w14:solidFill>
          </w14:textFill>
        </w:rPr>
        <w:t>。</w:t>
      </w:r>
    </w:p>
    <w:p w14:paraId="7EF09A3E">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r>
        <w:rPr>
          <w:rFonts w:ascii="仿宋" w:hAnsi="仿宋" w:eastAsia="仿宋"/>
          <w:color w:val="000000" w:themeColor="text1"/>
          <w:sz w:val="28"/>
          <w:szCs w:val="28"/>
          <w14:textFill>
            <w14:solidFill>
              <w14:schemeClr w14:val="tx1"/>
            </w14:solidFill>
          </w14:textFill>
        </w:rPr>
        <w:t>乙方要自觉接</w:t>
      </w:r>
      <w:r>
        <w:rPr>
          <w:rFonts w:hint="eastAsia" w:ascii="仿宋" w:hAnsi="仿宋" w:eastAsia="仿宋"/>
          <w:color w:val="000000" w:themeColor="text1"/>
          <w:sz w:val="28"/>
          <w:szCs w:val="28"/>
          <w14:textFill>
            <w14:solidFill>
              <w14:schemeClr w14:val="tx1"/>
            </w14:solidFill>
          </w14:textFill>
        </w:rPr>
        <w:t>受</w:t>
      </w:r>
      <w:r>
        <w:rPr>
          <w:rFonts w:ascii="仿宋" w:hAnsi="仿宋" w:eastAsia="仿宋"/>
          <w:color w:val="000000" w:themeColor="text1"/>
          <w:sz w:val="28"/>
          <w:szCs w:val="28"/>
          <w14:textFill>
            <w14:solidFill>
              <w14:schemeClr w14:val="tx1"/>
            </w14:solidFill>
          </w14:textFill>
        </w:rPr>
        <w:t>相关职能部门和</w:t>
      </w:r>
      <w:r>
        <w:rPr>
          <w:rFonts w:hint="eastAsia" w:ascii="仿宋" w:hAnsi="仿宋" w:eastAsia="仿宋"/>
          <w:color w:val="000000" w:themeColor="text1"/>
          <w:sz w:val="28"/>
          <w:szCs w:val="28"/>
          <w14:textFill>
            <w14:solidFill>
              <w14:schemeClr w14:val="tx1"/>
            </w14:solidFill>
          </w14:textFill>
        </w:rPr>
        <w:t>当地社区</w:t>
      </w:r>
      <w:r>
        <w:rPr>
          <w:rFonts w:ascii="仿宋" w:hAnsi="仿宋" w:eastAsia="仿宋"/>
          <w:color w:val="000000" w:themeColor="text1"/>
          <w:sz w:val="28"/>
          <w:szCs w:val="28"/>
          <w14:textFill>
            <w14:solidFill>
              <w14:schemeClr w14:val="tx1"/>
            </w14:solidFill>
          </w14:textFill>
        </w:rPr>
        <w:t>“门前</w:t>
      </w:r>
      <w:r>
        <w:rPr>
          <w:rFonts w:hint="eastAsia" w:ascii="仿宋" w:hAnsi="仿宋" w:eastAsia="仿宋"/>
          <w:color w:val="000000" w:themeColor="text1"/>
          <w:sz w:val="28"/>
          <w:szCs w:val="28"/>
          <w14:textFill>
            <w14:solidFill>
              <w14:schemeClr w14:val="tx1"/>
            </w14:solidFill>
          </w14:textFill>
        </w:rPr>
        <w:t>三</w:t>
      </w:r>
      <w:r>
        <w:rPr>
          <w:rFonts w:ascii="仿宋" w:hAnsi="仿宋" w:eastAsia="仿宋"/>
          <w:color w:val="000000" w:themeColor="text1"/>
          <w:sz w:val="28"/>
          <w:szCs w:val="28"/>
          <w14:textFill>
            <w14:solidFill>
              <w14:schemeClr w14:val="tx1"/>
            </w14:solidFill>
          </w14:textFill>
        </w:rPr>
        <w:t>包五不准”专职监督员的监督检查，及时改正违反</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门前三包五不准”的行为。乙方及其工作人员因违反“门前三包五不准”的规定应负的责任完全由乙方承担，甲方概不负责。</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8</w:t>
      </w:r>
      <w:r>
        <w:rPr>
          <w:rFonts w:ascii="仿宋" w:hAnsi="仿宋" w:eastAsia="仿宋"/>
          <w:color w:val="000000" w:themeColor="text1"/>
          <w:sz w:val="28"/>
          <w:szCs w:val="28"/>
          <w14:textFill>
            <w14:solidFill>
              <w14:schemeClr w14:val="tx1"/>
            </w14:solidFill>
          </w14:textFill>
        </w:rPr>
        <w:t>、乙方必须合法经营，不得利用该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从事违法违规活动</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不得将该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提供任何第三</w:t>
      </w:r>
      <w:r>
        <w:rPr>
          <w:rFonts w:hint="eastAsia" w:ascii="仿宋" w:hAnsi="仿宋" w:eastAsia="仿宋"/>
          <w:color w:val="000000" w:themeColor="text1"/>
          <w:sz w:val="28"/>
          <w:szCs w:val="28"/>
          <w14:textFill>
            <w14:solidFill>
              <w14:schemeClr w14:val="tx1"/>
            </w14:solidFill>
          </w14:textFill>
        </w:rPr>
        <w:t>人</w:t>
      </w:r>
      <w:r>
        <w:rPr>
          <w:rFonts w:ascii="仿宋" w:hAnsi="仿宋" w:eastAsia="仿宋"/>
          <w:color w:val="000000" w:themeColor="text1"/>
          <w:sz w:val="28"/>
          <w:szCs w:val="28"/>
          <w14:textFill>
            <w14:solidFill>
              <w14:schemeClr w14:val="tx1"/>
            </w14:solidFill>
          </w14:textFill>
        </w:rPr>
        <w:t>从事违法违规活动，也不得以任何方式将该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抵押、质押给任何第</w:t>
      </w:r>
      <w:r>
        <w:rPr>
          <w:rFonts w:hint="eastAsia" w:ascii="仿宋" w:hAnsi="仿宋" w:eastAsia="仿宋"/>
          <w:color w:val="000000" w:themeColor="text1"/>
          <w:sz w:val="28"/>
          <w:szCs w:val="28"/>
          <w14:textFill>
            <w14:solidFill>
              <w14:schemeClr w14:val="tx1"/>
            </w14:solidFill>
          </w14:textFill>
        </w:rPr>
        <w:t>三人</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 xml:space="preserve"> </w:t>
      </w:r>
    </w:p>
    <w:p w14:paraId="6F5A35AE">
      <w:p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w:t>
      </w:r>
      <w:r>
        <w:rPr>
          <w:rFonts w:ascii="仿宋" w:hAnsi="仿宋" w:eastAsia="仿宋"/>
          <w:color w:val="000000" w:themeColor="text1"/>
          <w:sz w:val="28"/>
          <w:szCs w:val="28"/>
          <w14:textFill>
            <w14:solidFill>
              <w14:schemeClr w14:val="tx1"/>
            </w14:solidFill>
          </w14:textFill>
        </w:rPr>
        <w:t>、租赁期限内，乙方应合理使用并爱护</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及其附属设施，因乙方经常使用造成的自然毁损（卷闸门及锁具的毁损、水表以内水管及水</w:t>
      </w:r>
      <w:r>
        <w:rPr>
          <w:rFonts w:hint="eastAsia" w:ascii="仿宋" w:hAnsi="仿宋" w:eastAsia="仿宋"/>
          <w:color w:val="000000" w:themeColor="text1"/>
          <w:sz w:val="28"/>
          <w:szCs w:val="28"/>
          <w14:textFill>
            <w14:solidFill>
              <w14:schemeClr w14:val="tx1"/>
            </w14:solidFill>
          </w14:textFill>
        </w:rPr>
        <w:t>龙</w:t>
      </w:r>
      <w:r>
        <w:rPr>
          <w:rFonts w:ascii="仿宋" w:hAnsi="仿宋" w:eastAsia="仿宋"/>
          <w:color w:val="000000" w:themeColor="text1"/>
          <w:sz w:val="28"/>
          <w:szCs w:val="28"/>
          <w14:textFill>
            <w14:solidFill>
              <w14:schemeClr w14:val="tx1"/>
            </w14:solidFill>
          </w14:textFill>
        </w:rPr>
        <w:t>头的毁损、电表内电线及电灯的毁损等），</w:t>
      </w:r>
      <w:r>
        <w:rPr>
          <w:rFonts w:hint="eastAsia" w:ascii="仿宋" w:hAnsi="仿宋" w:eastAsia="仿宋"/>
          <w:color w:val="000000" w:themeColor="text1"/>
          <w:sz w:val="28"/>
          <w:szCs w:val="28"/>
          <w14:textFill>
            <w14:solidFill>
              <w14:schemeClr w14:val="tx1"/>
            </w14:solidFill>
          </w14:textFill>
        </w:rPr>
        <w:t>以及</w:t>
      </w:r>
      <w:r>
        <w:rPr>
          <w:rFonts w:ascii="仿宋" w:hAnsi="仿宋" w:eastAsia="仿宋"/>
          <w:color w:val="000000" w:themeColor="text1"/>
          <w:sz w:val="28"/>
          <w:szCs w:val="28"/>
          <w14:textFill>
            <w14:solidFill>
              <w14:schemeClr w14:val="tx1"/>
            </w14:solidFill>
          </w14:textFill>
        </w:rPr>
        <w:t>使用不当或不合理使用（如下水管道的堵塞等）</w:t>
      </w:r>
      <w:r>
        <w:rPr>
          <w:rFonts w:hint="eastAsia" w:ascii="仿宋" w:hAnsi="仿宋" w:eastAsia="仿宋"/>
          <w:color w:val="000000" w:themeColor="text1"/>
          <w:sz w:val="28"/>
          <w:szCs w:val="28"/>
          <w14:textFill>
            <w14:solidFill>
              <w14:schemeClr w14:val="tx1"/>
            </w14:solidFill>
          </w14:textFill>
        </w:rPr>
        <w:t>造成的毁损</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皆</w:t>
      </w:r>
      <w:r>
        <w:rPr>
          <w:rFonts w:ascii="仿宋" w:hAnsi="仿宋" w:eastAsia="仿宋"/>
          <w:color w:val="000000" w:themeColor="text1"/>
          <w:sz w:val="28"/>
          <w:szCs w:val="28"/>
          <w14:textFill>
            <w14:solidFill>
              <w14:schemeClr w14:val="tx1"/>
            </w14:solidFill>
          </w14:textFill>
        </w:rPr>
        <w:t>由乙方负责维修</w:t>
      </w:r>
      <w:r>
        <w:rPr>
          <w:rFonts w:hint="eastAsia" w:ascii="仿宋" w:hAnsi="仿宋" w:eastAsia="仿宋"/>
          <w:color w:val="000000" w:themeColor="text1"/>
          <w:sz w:val="28"/>
          <w:szCs w:val="28"/>
          <w14:textFill>
            <w14:solidFill>
              <w14:schemeClr w14:val="tx1"/>
            </w14:solidFill>
          </w14:textFill>
        </w:rPr>
        <w:t>并承担维修费用</w:t>
      </w:r>
      <w:r>
        <w:rPr>
          <w:rFonts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10</w:t>
      </w:r>
      <w:r>
        <w:rPr>
          <w:rFonts w:ascii="仿宋" w:hAnsi="仿宋" w:eastAsia="仿宋"/>
          <w:color w:val="000000" w:themeColor="text1"/>
          <w:sz w:val="28"/>
          <w:szCs w:val="28"/>
          <w14:textFill>
            <w14:solidFill>
              <w14:schemeClr w14:val="tx1"/>
            </w14:solidFill>
          </w14:textFill>
        </w:rPr>
        <w:t>、除甲方同意乙方续租外，乙方应在本合同约定</w:t>
      </w:r>
      <w:r>
        <w:rPr>
          <w:rFonts w:hint="eastAsia" w:ascii="仿宋" w:hAnsi="仿宋" w:eastAsia="仿宋"/>
          <w:color w:val="000000" w:themeColor="text1"/>
          <w:sz w:val="28"/>
          <w:szCs w:val="28"/>
          <w14:textFill>
            <w14:solidFill>
              <w14:schemeClr w14:val="tx1"/>
            </w14:solidFill>
          </w14:textFill>
        </w:rPr>
        <w:t>的</w:t>
      </w:r>
      <w:r>
        <w:rPr>
          <w:rFonts w:ascii="仿宋" w:hAnsi="仿宋" w:eastAsia="仿宋"/>
          <w:color w:val="000000" w:themeColor="text1"/>
          <w:sz w:val="28"/>
          <w:szCs w:val="28"/>
          <w14:textFill>
            <w14:solidFill>
              <w14:schemeClr w14:val="tx1"/>
            </w14:solidFill>
          </w14:textFill>
        </w:rPr>
        <w:t>租赁期限最后</w:t>
      </w: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日之前将该</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移交甲方。乙方逾期不移交房屋的，甲方按每日</w:t>
      </w:r>
      <w:r>
        <w:rPr>
          <w:rFonts w:hint="eastAsia" w:ascii="仿宋" w:hAnsi="仿宋" w:eastAsia="仿宋"/>
          <w:color w:val="000000" w:themeColor="text1"/>
          <w:sz w:val="28"/>
          <w:szCs w:val="28"/>
          <w14:textFill>
            <w14:solidFill>
              <w14:schemeClr w14:val="tx1"/>
            </w14:solidFill>
          </w14:textFill>
        </w:rPr>
        <w:t>租</w:t>
      </w:r>
      <w:r>
        <w:rPr>
          <w:rFonts w:ascii="仿宋" w:hAnsi="仿宋" w:eastAsia="仿宋"/>
          <w:color w:val="000000" w:themeColor="text1"/>
          <w:sz w:val="28"/>
          <w:szCs w:val="28"/>
          <w14:textFill>
            <w14:solidFill>
              <w14:schemeClr w14:val="tx1"/>
            </w14:solidFill>
          </w14:textFill>
        </w:rPr>
        <w:t>金的2倍收取</w:t>
      </w:r>
      <w:r>
        <w:rPr>
          <w:rFonts w:hint="eastAsia" w:ascii="仿宋" w:hAnsi="仿宋" w:eastAsia="仿宋"/>
          <w:color w:val="000000" w:themeColor="text1"/>
          <w:sz w:val="28"/>
          <w:szCs w:val="28"/>
          <w14:textFill>
            <w14:solidFill>
              <w14:schemeClr w14:val="tx1"/>
            </w14:solidFill>
          </w14:textFill>
        </w:rPr>
        <w:t>违约金</w:t>
      </w:r>
      <w:r>
        <w:rPr>
          <w:rFonts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11、乙方必须依法经营，在租赁期间应遵守相关法律法规，并接受甲方检查、监督，对存有消防安全隐患的，需立即自行整改，直至达到消防规范要求后方可经营。</w:t>
      </w:r>
    </w:p>
    <w:p w14:paraId="72CA4979">
      <w:p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12、乙方租期未到期而要求退租，甲方将不予以退还剩余租期租金及保证金，待合同到期后自行终止合同。</w:t>
      </w:r>
    </w:p>
    <w:p w14:paraId="55718B23">
      <w:p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14、乙方及其工作人员在租赁期内的人身和财产安全由乙方自行负责。在租赁期内乙方是该房屋的实际使用人和管理人，该租赁物内发生的所有安全事故都由乙方负责，与甲方无关。</w:t>
      </w:r>
    </w:p>
    <w:p w14:paraId="7FF39201">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w:t>
      </w:r>
      <w:r>
        <w:rPr>
          <w:rFonts w:hint="eastAsia" w:ascii="仿宋" w:hAnsi="仿宋" w:eastAsia="仿宋"/>
          <w:color w:val="000000" w:themeColor="text1"/>
          <w:sz w:val="28"/>
          <w:szCs w:val="28"/>
          <w14:textFill>
            <w14:solidFill>
              <w14:schemeClr w14:val="tx1"/>
            </w14:solidFill>
          </w14:textFill>
        </w:rPr>
        <w:t>租赁期间，乙方进行转租的，必须经甲方书面同意，且不免除乙方按照本合同约定应当向甲方承担的各项义务，即：即便甲方同意乙方转租，乙方转租后仍须与新的承租人就本合同约定的所属承租人的所有义务向甲方承担连带责任。</w:t>
      </w:r>
    </w:p>
    <w:p w14:paraId="3E353DD4">
      <w:pPr>
        <w:adjustRightInd w:val="0"/>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六、违约责任</w:t>
      </w:r>
    </w:p>
    <w:p w14:paraId="1B91C576">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（一）甲乙双方任意一方单方解除本合同的，应按照租金总额的20%向守约方支付违约金。</w:t>
      </w:r>
    </w:p>
    <w:p w14:paraId="4250F25E">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（二）乙方有下列情形之一的，甲方有权解除合同、</w:t>
      </w:r>
      <w:r>
        <w:rPr>
          <w:rFonts w:ascii="仿宋" w:hAnsi="仿宋" w:eastAsia="仿宋"/>
          <w:color w:val="000000" w:themeColor="text1"/>
          <w:sz w:val="28"/>
          <w:szCs w:val="28"/>
          <w14:textFill>
            <w14:solidFill>
              <w14:schemeClr w14:val="tx1"/>
            </w14:solidFill>
          </w14:textFill>
        </w:rPr>
        <w:t>收回</w:t>
      </w:r>
      <w:r>
        <w:rPr>
          <w:rFonts w:hint="eastAsia" w:ascii="仿宋" w:hAnsi="仿宋" w:eastAsia="仿宋"/>
          <w:color w:val="000000" w:themeColor="text1"/>
          <w:sz w:val="28"/>
          <w:szCs w:val="28"/>
          <w14:textFill>
            <w14:solidFill>
              <w14:schemeClr w14:val="tx1"/>
            </w14:solidFill>
          </w14:textFill>
        </w:rPr>
        <w:t>租赁物</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乙方支付的尚未到期的租金和保证金不予退还，乙方应在收到甲方解除通知之日起五日内将租赁物交付甲方，逾期交付的，应从逾期之日起按照日租金的2倍向甲方支付使用费：</w:t>
      </w:r>
    </w:p>
    <w:p w14:paraId="366EEA53">
      <w:pPr>
        <w:numPr>
          <w:ilvl w:val="0"/>
          <w:numId w:val="2"/>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乙方利用此租赁物从事非法犯罪活动的；</w:t>
      </w:r>
    </w:p>
    <w:p w14:paraId="58203463">
      <w:pPr>
        <w:numPr>
          <w:ilvl w:val="0"/>
          <w:numId w:val="2"/>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乙方未经甲方书面同意，将租赁物进行转租或改变用途的；</w:t>
      </w:r>
    </w:p>
    <w:p w14:paraId="6686A9AE">
      <w:pPr>
        <w:numPr>
          <w:ilvl w:val="0"/>
          <w:numId w:val="2"/>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乙方擅自将租赁物转让、转借、抵押、质押的；</w:t>
      </w:r>
    </w:p>
    <w:p w14:paraId="572871BE">
      <w:pPr>
        <w:numPr>
          <w:ilvl w:val="0"/>
          <w:numId w:val="2"/>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乙方拒不按照相关主管部门和甲方的要求排除隐患或整改的；</w:t>
      </w:r>
    </w:p>
    <w:p w14:paraId="45A077B1">
      <w:pPr>
        <w:numPr>
          <w:ilvl w:val="0"/>
          <w:numId w:val="2"/>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乙方擅自改变或损坏租赁物的主体结构的；</w:t>
      </w:r>
    </w:p>
    <w:p w14:paraId="381C89D5">
      <w:pPr>
        <w:numPr>
          <w:ilvl w:val="0"/>
          <w:numId w:val="2"/>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乙方拖欠租金或水电费或物业费超过十五个日历日的。</w:t>
      </w:r>
    </w:p>
    <w:p w14:paraId="39E083A0">
      <w:pPr>
        <w:numPr>
          <w:ilvl w:val="255"/>
          <w:numId w:val="0"/>
        </w:numPr>
        <w:adjustRightIn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任何一方违反上述第（一）（二）项约定，除按上述约定承担违约责任外，还应当赔偿守约方主张权利产生的包括诉讼费、律师费、保全费、保全担保费、鉴定费、公证费、差旅费以及因违约行为而遭受的其他损失。</w:t>
      </w:r>
    </w:p>
    <w:p w14:paraId="75266365">
      <w:pPr>
        <w:adjustRightInd w:val="0"/>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七</w:t>
      </w:r>
      <w:r>
        <w:rPr>
          <w:rFonts w:ascii="仿宋" w:hAnsi="仿宋" w:eastAsia="仿宋"/>
          <w:b/>
          <w:bCs/>
          <w:color w:val="000000" w:themeColor="text1"/>
          <w:sz w:val="28"/>
          <w:szCs w:val="28"/>
          <w14:textFill>
            <w14:solidFill>
              <w14:schemeClr w14:val="tx1"/>
            </w14:solidFill>
          </w14:textFill>
        </w:rPr>
        <w:t>、其他约定</w:t>
      </w:r>
    </w:p>
    <w:p w14:paraId="5CC00476">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双方当事人保证在本合同中记载的通讯地址、联系电话均真实有效。任何一方变更通讯地址、联系电话的，应当自变更之日起___日内书面通知其他当事人。变更的一方未履行通知义务导致送达不能的，对方当事人按照约定的通讯地址进行送达的，视为有效送达。</w:t>
      </w:r>
    </w:p>
    <w:p w14:paraId="4D781CED">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甲乙双方如有特殊情况需提前终止本合同的，必须提前一个月通知对方，待双方同意后，方可办理相关手续。</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、本合同未尽事宜，甲乙双方可以补充协议的方式另行约定，也可通过协商解决，协商不能解决的，</w:t>
      </w:r>
      <w:r>
        <w:rPr>
          <w:rFonts w:hint="eastAsia" w:ascii="仿宋" w:hAnsi="仿宋" w:eastAsia="仿宋"/>
          <w:color w:val="000000" w:themeColor="text1"/>
          <w:sz w:val="28"/>
          <w:szCs w:val="28"/>
          <w14:textFill>
            <w14:solidFill>
              <w14:schemeClr w14:val="tx1"/>
            </w14:solidFill>
          </w14:textFill>
        </w:rPr>
        <w:t>可向租赁物所在地</w:t>
      </w:r>
      <w:r>
        <w:rPr>
          <w:rFonts w:ascii="仿宋" w:hAnsi="仿宋" w:eastAsia="仿宋"/>
          <w:color w:val="000000" w:themeColor="text1"/>
          <w:sz w:val="28"/>
          <w:szCs w:val="28"/>
          <w14:textFill>
            <w14:solidFill>
              <w14:schemeClr w14:val="tx1"/>
            </w14:solidFill>
          </w14:textFill>
        </w:rPr>
        <w:t>人民法院</w:t>
      </w:r>
      <w:r>
        <w:rPr>
          <w:rFonts w:hint="eastAsia" w:ascii="仿宋" w:hAnsi="仿宋" w:eastAsia="仿宋"/>
          <w:color w:val="000000" w:themeColor="text1"/>
          <w:sz w:val="28"/>
          <w:szCs w:val="28"/>
          <w14:textFill>
            <w14:solidFill>
              <w14:schemeClr w14:val="tx1"/>
            </w14:solidFill>
          </w14:textFill>
        </w:rPr>
        <w:t>起诉</w:t>
      </w:r>
      <w:r>
        <w:rPr>
          <w:rFonts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、本合同一式</w:t>
      </w:r>
      <w:r>
        <w:rPr>
          <w:rFonts w:hint="eastAsia" w:ascii="仿宋" w:hAnsi="仿宋" w:eastAsia="仿宋"/>
          <w:color w:val="000000" w:themeColor="text1"/>
          <w:sz w:val="28"/>
          <w:szCs w:val="28"/>
          <w14:textFill>
            <w14:solidFill>
              <w14:schemeClr w14:val="tx1"/>
            </w14:solidFill>
          </w14:textFill>
        </w:rPr>
        <w:t>肆</w:t>
      </w:r>
      <w:r>
        <w:rPr>
          <w:rFonts w:ascii="仿宋" w:hAnsi="仿宋" w:eastAsia="仿宋"/>
          <w:color w:val="000000" w:themeColor="text1"/>
          <w:sz w:val="28"/>
          <w:szCs w:val="28"/>
          <w14:textFill>
            <w14:solidFill>
              <w14:schemeClr w14:val="tx1"/>
            </w14:solidFill>
          </w14:textFill>
        </w:rPr>
        <w:t>份，</w:t>
      </w:r>
      <w:r>
        <w:rPr>
          <w:rFonts w:hint="eastAsia" w:ascii="仿宋" w:hAnsi="仿宋" w:eastAsia="仿宋"/>
          <w:color w:val="000000" w:themeColor="text1"/>
          <w:sz w:val="28"/>
          <w:szCs w:val="28"/>
          <w14:textFill>
            <w14:solidFill>
              <w14:schemeClr w14:val="tx1"/>
            </w14:solidFill>
          </w14:textFill>
        </w:rPr>
        <w:t>甲</w:t>
      </w:r>
      <w:r>
        <w:rPr>
          <w:rFonts w:ascii="仿宋" w:hAnsi="仿宋" w:eastAsia="仿宋"/>
          <w:color w:val="000000" w:themeColor="text1"/>
          <w:sz w:val="28"/>
          <w:szCs w:val="28"/>
          <w14:textFill>
            <w14:solidFill>
              <w14:schemeClr w14:val="tx1"/>
            </w14:solidFill>
          </w14:textFill>
        </w:rPr>
        <w:t>方执</w:t>
      </w:r>
      <w:r>
        <w:rPr>
          <w:rFonts w:hint="eastAsia" w:ascii="仿宋" w:hAnsi="仿宋" w:eastAsia="仿宋"/>
          <w:color w:val="000000" w:themeColor="text1"/>
          <w:sz w:val="28"/>
          <w:szCs w:val="28"/>
          <w14:textFill>
            <w14:solidFill>
              <w14:schemeClr w14:val="tx1"/>
            </w14:solidFill>
          </w14:textFill>
        </w:rPr>
        <w:t>三</w:t>
      </w:r>
      <w:r>
        <w:rPr>
          <w:rFonts w:ascii="仿宋" w:hAnsi="仿宋" w:eastAsia="仿宋"/>
          <w:color w:val="000000" w:themeColor="text1"/>
          <w:sz w:val="28"/>
          <w:szCs w:val="28"/>
          <w14:textFill>
            <w14:solidFill>
              <w14:schemeClr w14:val="tx1"/>
            </w14:solidFill>
          </w14:textFill>
        </w:rPr>
        <w:t>份</w:t>
      </w:r>
      <w:r>
        <w:rPr>
          <w:rFonts w:hint="eastAsia" w:ascii="仿宋" w:hAnsi="仿宋" w:eastAsia="仿宋"/>
          <w:color w:val="000000" w:themeColor="text1"/>
          <w:sz w:val="28"/>
          <w:szCs w:val="28"/>
          <w14:textFill>
            <w14:solidFill>
              <w14:schemeClr w14:val="tx1"/>
            </w14:solidFill>
          </w14:textFill>
        </w:rPr>
        <w:t>，乙方执一份，均具有同等法律效力</w:t>
      </w:r>
      <w:r>
        <w:rPr>
          <w:rFonts w:ascii="仿宋" w:hAnsi="仿宋" w:eastAsia="仿宋"/>
          <w:color w:val="000000" w:themeColor="text1"/>
          <w:sz w:val="28"/>
          <w:szCs w:val="28"/>
          <w14:textFill>
            <w14:solidFill>
              <w14:schemeClr w14:val="tx1"/>
            </w14:solidFill>
          </w14:textFill>
        </w:rPr>
        <w:t>。</w:t>
      </w:r>
    </w:p>
    <w:p w14:paraId="13FA85D2">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、本合同双方签字</w:t>
      </w:r>
      <w:r>
        <w:rPr>
          <w:rFonts w:hint="eastAsia" w:ascii="仿宋" w:hAnsi="仿宋" w:eastAsia="仿宋"/>
          <w:color w:val="000000" w:themeColor="text1"/>
          <w:sz w:val="28"/>
          <w:szCs w:val="28"/>
          <w14:textFill>
            <w14:solidFill>
              <w14:schemeClr w14:val="tx1"/>
            </w14:solidFill>
          </w14:textFill>
        </w:rPr>
        <w:t>并盖章（或摁指引）</w:t>
      </w:r>
      <w:r>
        <w:rPr>
          <w:rFonts w:ascii="仿宋" w:hAnsi="仿宋" w:eastAsia="仿宋"/>
          <w:color w:val="000000" w:themeColor="text1"/>
          <w:sz w:val="28"/>
          <w:szCs w:val="28"/>
          <w14:textFill>
            <w14:solidFill>
              <w14:schemeClr w14:val="tx1"/>
            </w14:solidFill>
          </w14:textFill>
        </w:rPr>
        <w:t>后生效。</w:t>
      </w:r>
    </w:p>
    <w:p w14:paraId="0CEC74FA">
      <w:pPr>
        <w:adjustRightInd w:val="0"/>
        <w:ind w:firstLine="560" w:firstLineChars="2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 补充条款：</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p>
    <w:p w14:paraId="66504A53">
      <w:pPr>
        <w:adjustRightInd w:val="0"/>
        <w:ind w:firstLine="560" w:firstLineChars="2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p>
    <w:p w14:paraId="31403223">
      <w:pPr>
        <w:adjustRightIn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14:paraId="06D03658">
      <w:pPr>
        <w:adjustRightInd w:val="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（以下为签署页，无正文）</w:t>
      </w:r>
    </w:p>
    <w:p w14:paraId="7CC18856">
      <w:pPr>
        <w:adjustRightInd w:val="0"/>
        <w:rPr>
          <w:rFonts w:ascii="仿宋" w:hAnsi="仿宋" w:eastAsia="仿宋"/>
          <w:color w:val="000000" w:themeColor="text1"/>
          <w:sz w:val="28"/>
          <w:szCs w:val="28"/>
          <w14:textFill>
            <w14:solidFill>
              <w14:schemeClr w14:val="tx1"/>
            </w14:solidFill>
          </w14:textFill>
        </w:rPr>
      </w:pPr>
    </w:p>
    <w:p w14:paraId="27983831">
      <w:pPr>
        <w:adjustRightInd w:val="0"/>
        <w:rPr>
          <w:rFonts w:ascii="仿宋" w:hAnsi="仿宋" w:eastAsia="仿宋"/>
          <w:color w:val="000000" w:themeColor="text1"/>
          <w:sz w:val="28"/>
          <w:szCs w:val="28"/>
          <w14:textFill>
            <w14:solidFill>
              <w14:schemeClr w14:val="tx1"/>
            </w14:solidFill>
          </w14:textFill>
        </w:rPr>
      </w:pPr>
    </w:p>
    <w:p w14:paraId="15B0677A">
      <w:pPr>
        <w:adjustRightInd w:val="0"/>
        <w:rPr>
          <w:rFonts w:ascii="仿宋" w:hAnsi="仿宋" w:eastAsia="仿宋"/>
          <w:color w:val="000000" w:themeColor="text1"/>
          <w:sz w:val="28"/>
          <w:szCs w:val="28"/>
          <w14:textFill>
            <w14:solidFill>
              <w14:schemeClr w14:val="tx1"/>
            </w14:solidFill>
          </w14:textFill>
        </w:rPr>
      </w:pPr>
    </w:p>
    <w:p w14:paraId="2B7E6539">
      <w:pPr>
        <w:adjustRightInd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甲方（签章）：                            乙方（签章）：</w:t>
      </w:r>
    </w:p>
    <w:p w14:paraId="2AFE1480">
      <w:pPr>
        <w:adjustRightInd w:val="0"/>
        <w:rPr>
          <w:rFonts w:ascii="仿宋" w:hAnsi="仿宋" w:eastAsia="仿宋" w:cs="仿宋"/>
          <w:color w:val="000000" w:themeColor="text1"/>
          <w:sz w:val="28"/>
          <w:szCs w:val="28"/>
          <w14:textFill>
            <w14:solidFill>
              <w14:schemeClr w14:val="tx1"/>
            </w14:solidFill>
          </w14:textFill>
        </w:rPr>
      </w:pPr>
    </w:p>
    <w:p w14:paraId="70652F57">
      <w:pPr>
        <w:adjustRightInd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甲方代理人：                             乙方代理人：</w:t>
      </w:r>
    </w:p>
    <w:p w14:paraId="74D60953">
      <w:pPr>
        <w:adjustRightInd w:val="0"/>
        <w:rPr>
          <w:rFonts w:ascii="仿宋" w:hAnsi="仿宋" w:eastAsia="仿宋" w:cs="仿宋"/>
          <w:color w:val="000000" w:themeColor="text1"/>
          <w:sz w:val="28"/>
          <w:szCs w:val="28"/>
          <w14:textFill>
            <w14:solidFill>
              <w14:schemeClr w14:val="tx1"/>
            </w14:solidFill>
          </w14:textFill>
        </w:rPr>
      </w:pPr>
    </w:p>
    <w:p w14:paraId="5230A492">
      <w:pPr>
        <w:adjustRightInd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                          年   月    日</w:t>
      </w:r>
    </w:p>
    <w:p w14:paraId="2F2652C7">
      <w:pPr>
        <w:adjustRightInd w:val="0"/>
        <w:rPr>
          <w:rFonts w:ascii="仿宋" w:hAnsi="仿宋" w:eastAsia="仿宋"/>
          <w:color w:val="000000" w:themeColor="text1"/>
          <w:sz w:val="28"/>
          <w:szCs w:val="28"/>
          <w14:textFill>
            <w14:solidFill>
              <w14:schemeClr w14:val="tx1"/>
            </w14:solidFill>
          </w14:textFill>
        </w:rPr>
      </w:pPr>
    </w:p>
    <w:p w14:paraId="2A15273A">
      <w:pPr>
        <w:adjustRightInd w:val="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合同签订地点</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870408"/>
      <w:docPartObj>
        <w:docPartGallery w:val="AutoText"/>
      </w:docPartObj>
    </w:sdtPr>
    <w:sdtContent>
      <w:sdt>
        <w:sdtPr>
          <w:id w:val="1728636285"/>
          <w:docPartObj>
            <w:docPartGallery w:val="AutoText"/>
          </w:docPartObj>
        </w:sdtPr>
        <w:sdtContent>
          <w:p w14:paraId="164920EB">
            <w:pPr>
              <w:pStyle w:val="2"/>
              <w:jc w:val="center"/>
            </w:pPr>
          </w:p>
          <w:p w14:paraId="11A4D70F">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C5D1CC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47BA8"/>
    <w:multiLevelType w:val="singleLevel"/>
    <w:tmpl w:val="89347BA8"/>
    <w:lvl w:ilvl="0" w:tentative="0">
      <w:start w:val="1"/>
      <w:numFmt w:val="decimal"/>
      <w:suff w:val="nothing"/>
      <w:lvlText w:val="%1、"/>
      <w:lvlJc w:val="left"/>
    </w:lvl>
  </w:abstractNum>
  <w:abstractNum w:abstractNumId="1">
    <w:nsid w:val="55EFB136"/>
    <w:multiLevelType w:val="singleLevel"/>
    <w:tmpl w:val="55EFB13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ZTg0NGViMzgxMjJhMGJlZmFlNDAyZmE5MGVhOTQifQ=="/>
  </w:docVars>
  <w:rsids>
    <w:rsidRoot w:val="00353CB9"/>
    <w:rsid w:val="000E7B91"/>
    <w:rsid w:val="00167AEF"/>
    <w:rsid w:val="00265537"/>
    <w:rsid w:val="002D1E7A"/>
    <w:rsid w:val="003331E9"/>
    <w:rsid w:val="00353CB9"/>
    <w:rsid w:val="00376C00"/>
    <w:rsid w:val="003A5A5B"/>
    <w:rsid w:val="00471224"/>
    <w:rsid w:val="00480188"/>
    <w:rsid w:val="004D003F"/>
    <w:rsid w:val="004E732B"/>
    <w:rsid w:val="004F0D03"/>
    <w:rsid w:val="004F5A3F"/>
    <w:rsid w:val="00544F9A"/>
    <w:rsid w:val="00572957"/>
    <w:rsid w:val="00572E32"/>
    <w:rsid w:val="005A4BD9"/>
    <w:rsid w:val="006A42FA"/>
    <w:rsid w:val="006D1003"/>
    <w:rsid w:val="0072252E"/>
    <w:rsid w:val="0074165D"/>
    <w:rsid w:val="007979A4"/>
    <w:rsid w:val="007B7558"/>
    <w:rsid w:val="007B7B57"/>
    <w:rsid w:val="00804B4E"/>
    <w:rsid w:val="008074BC"/>
    <w:rsid w:val="00821CD0"/>
    <w:rsid w:val="0088747E"/>
    <w:rsid w:val="008D0DAA"/>
    <w:rsid w:val="008D458A"/>
    <w:rsid w:val="009766EC"/>
    <w:rsid w:val="009A5804"/>
    <w:rsid w:val="009B3970"/>
    <w:rsid w:val="00AA0389"/>
    <w:rsid w:val="00B04EBA"/>
    <w:rsid w:val="00BC491C"/>
    <w:rsid w:val="00C50477"/>
    <w:rsid w:val="00CA173F"/>
    <w:rsid w:val="00CE6693"/>
    <w:rsid w:val="00D444B3"/>
    <w:rsid w:val="00D720EE"/>
    <w:rsid w:val="00E14699"/>
    <w:rsid w:val="00E146D3"/>
    <w:rsid w:val="00E65F78"/>
    <w:rsid w:val="00EE5C57"/>
    <w:rsid w:val="00F77360"/>
    <w:rsid w:val="03424C71"/>
    <w:rsid w:val="04554D74"/>
    <w:rsid w:val="0A310AD9"/>
    <w:rsid w:val="11D064CD"/>
    <w:rsid w:val="15CC1F64"/>
    <w:rsid w:val="1C94331F"/>
    <w:rsid w:val="48FF393B"/>
    <w:rsid w:val="4B282766"/>
    <w:rsid w:val="4D955025"/>
    <w:rsid w:val="4E57338E"/>
    <w:rsid w:val="51F97CBD"/>
    <w:rsid w:val="58E942D5"/>
    <w:rsid w:val="60E87329"/>
    <w:rsid w:val="656A79BA"/>
    <w:rsid w:val="69B45E30"/>
    <w:rsid w:val="6FA4751C"/>
    <w:rsid w:val="768724D3"/>
    <w:rsid w:val="7BFE59C3"/>
    <w:rsid w:val="7D390AC3"/>
    <w:rsid w:val="DFFAA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
    <w:name w:val="页眉 字符"/>
    <w:basedOn w:val="5"/>
    <w:link w:val="3"/>
    <w:qFormat/>
    <w:uiPriority w:val="99"/>
    <w:rPr>
      <w:rFonts w:asciiTheme="minorHAnsi" w:hAnsiTheme="minorHAnsi" w:eastAsiaTheme="minorEastAsia" w:cstheme="minorBidi"/>
      <w:kern w:val="2"/>
      <w:sz w:val="18"/>
      <w:szCs w:val="18"/>
    </w:rPr>
  </w:style>
  <w:style w:type="character" w:customStyle="1" w:styleId="8">
    <w:name w:val="页脚 字符"/>
    <w:basedOn w:val="5"/>
    <w:link w:val="2"/>
    <w:qFormat/>
    <w:uiPriority w:val="99"/>
    <w:rPr>
      <w:rFonts w:asciiTheme="minorHAnsi" w:hAnsiTheme="minorHAnsi" w:eastAsiaTheme="minorEastAsia" w:cstheme="minorBidi"/>
      <w:kern w:val="2"/>
      <w:sz w:val="18"/>
      <w:szCs w:val="18"/>
    </w:rPr>
  </w:style>
  <w:style w:type="paragraph" w:customStyle="1" w:styleId="9">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4806-1EE9-42AB-BD0B-A0B6E38AB37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3768</Words>
  <Characters>3786</Characters>
  <Lines>32</Lines>
  <Paragraphs>9</Paragraphs>
  <TotalTime>12</TotalTime>
  <ScaleCrop>false</ScaleCrop>
  <LinksUpToDate>false</LinksUpToDate>
  <CharactersWithSpaces>4489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2024-03-05T01:11:00Z</dcterms:created>
  <dc:creator>LXL</dc:creator>
  <cp:lastModifiedBy>WPS_1569846901</cp:lastModifiedBy>
  <cp:lastPrinted>2022-03-14T08:52:00Z</cp:lastPrinted>
  <dcterms:modified xsi:type="dcterms:W3CDTF">2024-07-08T07:56:36Z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99E0D34CC08640D2939D0B609863064A</vt:lpwstr>
  </property>
</Properties>
</file>